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8A7" w:rsidRPr="00474B07" w:rsidRDefault="003548A7" w:rsidP="003548A7">
      <w:pPr>
        <w:ind w:firstLine="567"/>
        <w:jc w:val="right"/>
        <w:rPr>
          <w:sz w:val="24"/>
          <w:szCs w:val="24"/>
        </w:rPr>
      </w:pPr>
      <w:r w:rsidRPr="003548A7">
        <w:rPr>
          <w:sz w:val="28"/>
          <w:szCs w:val="28"/>
        </w:rPr>
        <w:t>Ф</w:t>
      </w:r>
      <w:r w:rsidRPr="00474B07">
        <w:rPr>
          <w:sz w:val="28"/>
          <w:szCs w:val="28"/>
        </w:rPr>
        <w:t>.7.03-03</w:t>
      </w:r>
    </w:p>
    <w:p w:rsidR="00C24B15" w:rsidRPr="003037D6" w:rsidRDefault="00C24B15" w:rsidP="0010230D">
      <w:pPr>
        <w:jc w:val="center"/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МИНИСТЕРСТВО ОБРАЗОВАНИЯ И НАУКИ</w:t>
      </w:r>
    </w:p>
    <w:p w:rsidR="00C24B15" w:rsidRPr="003037D6" w:rsidRDefault="00C24B15" w:rsidP="0010230D">
      <w:pPr>
        <w:jc w:val="center"/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РЕСПУБЛИКИ КАЗАХСТАН</w:t>
      </w:r>
    </w:p>
    <w:p w:rsidR="00C24B15" w:rsidRPr="003037D6" w:rsidRDefault="00C24B15" w:rsidP="0010230D">
      <w:pPr>
        <w:jc w:val="center"/>
        <w:rPr>
          <w:b/>
          <w:sz w:val="24"/>
          <w:szCs w:val="24"/>
        </w:rPr>
      </w:pPr>
    </w:p>
    <w:p w:rsidR="00C24B15" w:rsidRPr="003037D6" w:rsidRDefault="00C24B15" w:rsidP="0010230D">
      <w:pPr>
        <w:jc w:val="center"/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ЮЖНО-КАЗАХСТАНСКИЙ ГОСУДАРСТВЕННЫЙ УНИВЕРСИТЕТ</w:t>
      </w:r>
    </w:p>
    <w:p w:rsidR="00C24B15" w:rsidRPr="003037D6" w:rsidRDefault="00C24B15" w:rsidP="0010230D">
      <w:pPr>
        <w:jc w:val="center"/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им.</w:t>
      </w:r>
      <w:r>
        <w:rPr>
          <w:b/>
          <w:sz w:val="24"/>
          <w:szCs w:val="24"/>
        </w:rPr>
        <w:t xml:space="preserve"> М.Ауэ</w:t>
      </w:r>
      <w:r w:rsidRPr="003037D6">
        <w:rPr>
          <w:b/>
          <w:sz w:val="24"/>
          <w:szCs w:val="24"/>
        </w:rPr>
        <w:t>зова</w:t>
      </w: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954C74" w:rsidP="0010230D">
      <w:pPr>
        <w:jc w:val="center"/>
        <w:rPr>
          <w:sz w:val="24"/>
          <w:szCs w:val="24"/>
        </w:rPr>
      </w:pPr>
      <w:r w:rsidRPr="00954C74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183pt;height:134.25pt;visibility:visible">
            <v:imagedata r:id="rId8" o:title=""/>
          </v:shape>
        </w:pict>
      </w:r>
    </w:p>
    <w:p w:rsidR="00C24B15" w:rsidRPr="003037D6" w:rsidRDefault="00C24B15" w:rsidP="0010230D">
      <w:pPr>
        <w:pStyle w:val="af4"/>
        <w:jc w:val="center"/>
        <w:rPr>
          <w:rFonts w:ascii="Times New Roman" w:hAnsi="Times New Roman"/>
          <w:iCs/>
          <w:sz w:val="24"/>
          <w:szCs w:val="24"/>
        </w:rPr>
      </w:pPr>
    </w:p>
    <w:p w:rsidR="00C24B15" w:rsidRPr="003037D6" w:rsidRDefault="00C24B15" w:rsidP="0010230D">
      <w:pPr>
        <w:pStyle w:val="af4"/>
        <w:jc w:val="center"/>
        <w:rPr>
          <w:rFonts w:ascii="Times New Roman" w:hAnsi="Times New Roman"/>
          <w:iCs/>
          <w:sz w:val="24"/>
          <w:szCs w:val="24"/>
        </w:rPr>
      </w:pPr>
      <w:r w:rsidRPr="003037D6">
        <w:rPr>
          <w:rFonts w:ascii="Times New Roman" w:hAnsi="Times New Roman"/>
          <w:iCs/>
          <w:sz w:val="24"/>
          <w:szCs w:val="24"/>
        </w:rPr>
        <w:t>Кафедра _______</w:t>
      </w:r>
      <w:r w:rsidRPr="003037D6">
        <w:rPr>
          <w:rFonts w:ascii="Times New Roman" w:hAnsi="Times New Roman"/>
          <w:iCs/>
          <w:sz w:val="24"/>
          <w:szCs w:val="24"/>
          <w:u w:val="single"/>
        </w:rPr>
        <w:t>Нефтегазовое дело</w:t>
      </w:r>
      <w:r w:rsidRPr="003037D6">
        <w:rPr>
          <w:rFonts w:ascii="Times New Roman" w:hAnsi="Times New Roman"/>
          <w:iCs/>
          <w:sz w:val="24"/>
          <w:szCs w:val="24"/>
        </w:rPr>
        <w:t>__________</w:t>
      </w:r>
    </w:p>
    <w:p w:rsidR="00C24B15" w:rsidRPr="003037D6" w:rsidRDefault="00C24B15" w:rsidP="0010230D">
      <w:pPr>
        <w:pStyle w:val="af4"/>
        <w:jc w:val="center"/>
        <w:rPr>
          <w:rFonts w:ascii="Times New Roman" w:hAnsi="Times New Roman"/>
          <w:iCs/>
          <w:sz w:val="24"/>
          <w:szCs w:val="24"/>
        </w:rPr>
      </w:pPr>
    </w:p>
    <w:p w:rsidR="00474B07" w:rsidRDefault="00C24B15" w:rsidP="0010230D">
      <w:pPr>
        <w:spacing w:line="360" w:lineRule="auto"/>
        <w:jc w:val="center"/>
        <w:rPr>
          <w:sz w:val="24"/>
          <w:szCs w:val="24"/>
          <w:lang w:val="kk-KZ"/>
        </w:rPr>
      </w:pPr>
      <w:r w:rsidRPr="003037D6">
        <w:rPr>
          <w:b/>
          <w:caps/>
          <w:sz w:val="24"/>
          <w:szCs w:val="24"/>
        </w:rPr>
        <w:t>Методические указания</w:t>
      </w:r>
      <w:r w:rsidR="00474B07" w:rsidRPr="00474B07">
        <w:rPr>
          <w:sz w:val="24"/>
          <w:szCs w:val="24"/>
        </w:rPr>
        <w:t xml:space="preserve"> </w:t>
      </w:r>
    </w:p>
    <w:p w:rsidR="00C24B15" w:rsidRPr="003037D6" w:rsidRDefault="00474B07" w:rsidP="0010230D">
      <w:pPr>
        <w:spacing w:line="360" w:lineRule="auto"/>
        <w:jc w:val="center"/>
        <w:rPr>
          <w:b/>
          <w:caps/>
          <w:sz w:val="24"/>
          <w:szCs w:val="24"/>
        </w:rPr>
      </w:pPr>
      <w:r w:rsidRPr="003037D6">
        <w:rPr>
          <w:sz w:val="24"/>
          <w:szCs w:val="24"/>
        </w:rPr>
        <w:t>для организации  СРМ по дисциплине</w:t>
      </w:r>
    </w:p>
    <w:p w:rsidR="00C24B15" w:rsidRPr="003037D6" w:rsidRDefault="00C24B15" w:rsidP="003548A7">
      <w:pPr>
        <w:pStyle w:val="af4"/>
        <w:jc w:val="center"/>
        <w:rPr>
          <w:rFonts w:ascii="Times New Roman" w:hAnsi="Times New Roman"/>
          <w:iCs/>
          <w:sz w:val="24"/>
          <w:szCs w:val="24"/>
        </w:rPr>
      </w:pPr>
      <w:r w:rsidRPr="003037D6">
        <w:rPr>
          <w:rFonts w:ascii="Times New Roman" w:hAnsi="Times New Roman"/>
          <w:sz w:val="24"/>
          <w:szCs w:val="24"/>
        </w:rPr>
        <w:t xml:space="preserve"> «</w:t>
      </w:r>
      <w:r w:rsidRPr="003037D6">
        <w:rPr>
          <w:rFonts w:ascii="Times New Roman" w:hAnsi="Times New Roman"/>
          <w:color w:val="000000"/>
          <w:sz w:val="24"/>
          <w:szCs w:val="24"/>
          <w:lang w:val="kk-KZ"/>
        </w:rPr>
        <w:t>Теоретические основы подьема жидкости из скважин</w:t>
      </w:r>
      <w:r w:rsidRPr="003037D6">
        <w:rPr>
          <w:rFonts w:ascii="Times New Roman" w:hAnsi="Times New Roman"/>
          <w:sz w:val="24"/>
          <w:szCs w:val="24"/>
        </w:rPr>
        <w:t>»</w:t>
      </w:r>
    </w:p>
    <w:p w:rsidR="00C24B15" w:rsidRPr="003037D6" w:rsidRDefault="00C24B15" w:rsidP="003548A7">
      <w:pPr>
        <w:pStyle w:val="af4"/>
        <w:jc w:val="center"/>
        <w:rPr>
          <w:rFonts w:ascii="Times New Roman" w:hAnsi="Times New Roman"/>
          <w:iCs/>
          <w:sz w:val="24"/>
          <w:szCs w:val="24"/>
        </w:rPr>
      </w:pPr>
      <w:r w:rsidRPr="003037D6">
        <w:rPr>
          <w:rFonts w:ascii="Times New Roman" w:hAnsi="Times New Roman"/>
          <w:iCs/>
          <w:sz w:val="24"/>
          <w:szCs w:val="24"/>
        </w:rPr>
        <w:t>специальности    6</w:t>
      </w:r>
      <w:r w:rsidRPr="003037D6">
        <w:rPr>
          <w:rFonts w:ascii="Times New Roman" w:hAnsi="Times New Roman"/>
          <w:iCs/>
          <w:sz w:val="24"/>
          <w:szCs w:val="24"/>
          <w:lang w:val="kk-KZ"/>
        </w:rPr>
        <w:t>М</w:t>
      </w:r>
      <w:r w:rsidRPr="003037D6">
        <w:rPr>
          <w:rFonts w:ascii="Times New Roman" w:hAnsi="Times New Roman"/>
          <w:iCs/>
          <w:sz w:val="24"/>
          <w:szCs w:val="24"/>
        </w:rPr>
        <w:t>0708</w:t>
      </w:r>
      <w:r w:rsidRPr="003037D6">
        <w:rPr>
          <w:rFonts w:ascii="Times New Roman" w:hAnsi="Times New Roman"/>
          <w:iCs/>
          <w:sz w:val="24"/>
          <w:szCs w:val="24"/>
          <w:lang w:val="kk-KZ"/>
        </w:rPr>
        <w:t xml:space="preserve">00 </w:t>
      </w:r>
      <w:r w:rsidRPr="003037D6">
        <w:rPr>
          <w:rFonts w:ascii="Times New Roman" w:hAnsi="Times New Roman"/>
          <w:iCs/>
          <w:sz w:val="24"/>
          <w:szCs w:val="24"/>
        </w:rPr>
        <w:t>-Нефтегазовое дело</w:t>
      </w:r>
    </w:p>
    <w:p w:rsidR="00C24B15" w:rsidRPr="003037D6" w:rsidRDefault="00C24B15" w:rsidP="0010230D">
      <w:pPr>
        <w:pStyle w:val="af4"/>
        <w:rPr>
          <w:rFonts w:ascii="Times New Roman" w:hAnsi="Times New Roman"/>
          <w:iCs/>
          <w:sz w:val="24"/>
          <w:szCs w:val="24"/>
        </w:rPr>
      </w:pPr>
    </w:p>
    <w:p w:rsidR="00C24B15" w:rsidRPr="003037D6" w:rsidRDefault="00954C74" w:rsidP="0010230D">
      <w:pPr>
        <w:pStyle w:val="af4"/>
        <w:rPr>
          <w:rFonts w:ascii="Times New Roman" w:hAnsi="Times New Roman"/>
          <w:iCs/>
          <w:sz w:val="24"/>
          <w:szCs w:val="24"/>
          <w:lang w:val="en-US"/>
        </w:rPr>
      </w:pPr>
      <w:r w:rsidRPr="00954C74">
        <w:rPr>
          <w:rFonts w:ascii="Times New Roman" w:hAnsi="Times New Roman"/>
          <w:noProof/>
          <w:sz w:val="24"/>
          <w:szCs w:val="24"/>
        </w:rPr>
        <w:pict>
          <v:shape id="Рисунок 1" o:spid="_x0000_i1026" type="#_x0000_t75" alt="гл" style="width:425.25pt;height:279.75pt;visibility:visible">
            <v:imagedata r:id="rId9" o:title=""/>
          </v:shape>
        </w:pict>
      </w: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  <w:r w:rsidRPr="003037D6">
        <w:rPr>
          <w:sz w:val="24"/>
          <w:szCs w:val="24"/>
        </w:rPr>
        <w:t>Шымкент, 20</w:t>
      </w:r>
      <w:r w:rsidR="003548A7">
        <w:rPr>
          <w:sz w:val="24"/>
          <w:szCs w:val="24"/>
          <w:lang w:val="kk-KZ"/>
        </w:rPr>
        <w:t>1</w:t>
      </w:r>
      <w:r w:rsidR="003548A7" w:rsidRPr="00474B07">
        <w:rPr>
          <w:sz w:val="24"/>
          <w:szCs w:val="24"/>
        </w:rPr>
        <w:t>8</w:t>
      </w:r>
      <w:r w:rsidRPr="003037D6">
        <w:rPr>
          <w:sz w:val="24"/>
          <w:szCs w:val="24"/>
        </w:rPr>
        <w:t xml:space="preserve"> г</w:t>
      </w:r>
    </w:p>
    <w:p w:rsidR="00C24B15" w:rsidRPr="003037D6" w:rsidRDefault="00C24B15" w:rsidP="0010230D">
      <w:pPr>
        <w:ind w:firstLine="360"/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both"/>
        <w:rPr>
          <w:sz w:val="24"/>
          <w:szCs w:val="24"/>
          <w:lang w:val="kk-KZ"/>
        </w:rPr>
      </w:pPr>
    </w:p>
    <w:p w:rsidR="00C24B15" w:rsidRPr="003037D6" w:rsidRDefault="00C24B15" w:rsidP="0010230D">
      <w:pPr>
        <w:rPr>
          <w:sz w:val="24"/>
          <w:szCs w:val="24"/>
          <w:lang w:val="kk-KZ"/>
        </w:rPr>
      </w:pPr>
    </w:p>
    <w:p w:rsidR="00C24B15" w:rsidRPr="003037D6" w:rsidRDefault="00C24B15" w:rsidP="0010230D">
      <w:pPr>
        <w:rPr>
          <w:sz w:val="24"/>
          <w:szCs w:val="24"/>
          <w:lang w:val="kk-KZ"/>
        </w:rPr>
      </w:pPr>
    </w:p>
    <w:p w:rsidR="00C24B15" w:rsidRDefault="00C24B15" w:rsidP="0010230D">
      <w:pPr>
        <w:jc w:val="right"/>
        <w:rPr>
          <w:b/>
          <w:sz w:val="24"/>
          <w:szCs w:val="24"/>
        </w:rPr>
      </w:pPr>
    </w:p>
    <w:p w:rsidR="00C24B15" w:rsidRDefault="00C24B15" w:rsidP="0010230D">
      <w:pPr>
        <w:jc w:val="right"/>
        <w:rPr>
          <w:b/>
          <w:sz w:val="24"/>
          <w:szCs w:val="24"/>
        </w:rPr>
      </w:pPr>
    </w:p>
    <w:p w:rsidR="00C24B15" w:rsidRDefault="00C24B15" w:rsidP="0010230D">
      <w:pPr>
        <w:jc w:val="right"/>
        <w:rPr>
          <w:b/>
          <w:sz w:val="24"/>
          <w:szCs w:val="24"/>
        </w:rPr>
      </w:pPr>
    </w:p>
    <w:p w:rsidR="00C24B15" w:rsidRDefault="00C24B15" w:rsidP="0010230D">
      <w:pPr>
        <w:jc w:val="right"/>
        <w:rPr>
          <w:b/>
          <w:sz w:val="24"/>
          <w:szCs w:val="24"/>
        </w:rPr>
      </w:pPr>
    </w:p>
    <w:p w:rsidR="00C24B15" w:rsidRPr="003037D6" w:rsidRDefault="00C24B15" w:rsidP="0010230D">
      <w:pPr>
        <w:jc w:val="right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  <w:r w:rsidRPr="003037D6">
        <w:rPr>
          <w:sz w:val="24"/>
          <w:szCs w:val="24"/>
        </w:rPr>
        <w:t>МИНИСТЕРСТВО ОБРАЗОВАНИЯ И НАУКИ РЕСПУБЛИКИ КАЗАХСТАН ЮЖНО-КАЗАХСТАНСКИЙ ГОСУДАРСТВЕННЫЙ УНИВЕРСИТЕТ ИМ. М.АУЕЗОВА</w:t>
      </w:r>
    </w:p>
    <w:p w:rsidR="00C24B15" w:rsidRPr="003037D6" w:rsidRDefault="00C24B15" w:rsidP="0010230D">
      <w:pPr>
        <w:jc w:val="center"/>
        <w:rPr>
          <w:sz w:val="24"/>
          <w:szCs w:val="24"/>
          <w:lang w:val="kk-KZ"/>
        </w:rPr>
      </w:pPr>
    </w:p>
    <w:p w:rsidR="00C24B15" w:rsidRPr="003037D6" w:rsidRDefault="00C24B15" w:rsidP="0010230D">
      <w:pPr>
        <w:jc w:val="center"/>
        <w:rPr>
          <w:sz w:val="24"/>
          <w:szCs w:val="24"/>
          <w:lang w:val="kk-KZ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  <w:r w:rsidRPr="003037D6">
        <w:rPr>
          <w:sz w:val="24"/>
          <w:szCs w:val="24"/>
        </w:rPr>
        <w:t xml:space="preserve">Кафедра «Нефтегазовое дело» </w:t>
      </w: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0F4FEA" w:rsidRDefault="00C24B15" w:rsidP="0010230D">
      <w:pPr>
        <w:jc w:val="center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Надиров К.С.</w:t>
      </w:r>
      <w:r w:rsidR="000F4FEA" w:rsidRPr="000F4FEA">
        <w:rPr>
          <w:sz w:val="24"/>
          <w:szCs w:val="24"/>
        </w:rPr>
        <w:t>, Бесбаева Н.А.</w:t>
      </w: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  <w:lang w:val="kk-KZ"/>
        </w:rPr>
      </w:pPr>
    </w:p>
    <w:p w:rsidR="00C24B15" w:rsidRPr="003037D6" w:rsidRDefault="00C24B15" w:rsidP="0010230D">
      <w:pPr>
        <w:jc w:val="center"/>
        <w:rPr>
          <w:sz w:val="24"/>
          <w:szCs w:val="24"/>
          <w:lang w:val="kk-KZ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0F4FEA">
      <w:pPr>
        <w:jc w:val="center"/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Методические указания</w:t>
      </w:r>
    </w:p>
    <w:p w:rsidR="00C24B15" w:rsidRPr="003037D6" w:rsidRDefault="00C24B15" w:rsidP="000F4FEA">
      <w:pPr>
        <w:jc w:val="center"/>
        <w:rPr>
          <w:sz w:val="24"/>
          <w:szCs w:val="24"/>
        </w:rPr>
      </w:pPr>
      <w:r w:rsidRPr="003037D6">
        <w:rPr>
          <w:sz w:val="24"/>
          <w:szCs w:val="24"/>
        </w:rPr>
        <w:t>для организации  СРМ по дисциплине</w:t>
      </w:r>
    </w:p>
    <w:p w:rsidR="00C24B15" w:rsidRPr="003037D6" w:rsidRDefault="00C24B15" w:rsidP="000F4FEA">
      <w:pPr>
        <w:pStyle w:val="af4"/>
        <w:spacing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3037D6">
        <w:rPr>
          <w:rFonts w:ascii="Times New Roman" w:hAnsi="Times New Roman"/>
          <w:b/>
          <w:sz w:val="24"/>
          <w:szCs w:val="24"/>
          <w:lang w:val="kk-KZ"/>
        </w:rPr>
        <w:t>«</w:t>
      </w:r>
      <w:r w:rsidRPr="003037D6">
        <w:rPr>
          <w:rFonts w:ascii="Times New Roman" w:hAnsi="Times New Roman"/>
          <w:color w:val="000000"/>
          <w:sz w:val="24"/>
          <w:szCs w:val="24"/>
          <w:lang w:val="kk-KZ"/>
        </w:rPr>
        <w:t xml:space="preserve">Теоретические основы подьема жидкости из скважин </w:t>
      </w:r>
      <w:r w:rsidRPr="003037D6">
        <w:rPr>
          <w:rFonts w:ascii="Times New Roman" w:hAnsi="Times New Roman"/>
          <w:sz w:val="24"/>
          <w:szCs w:val="24"/>
          <w:lang w:val="kk-KZ"/>
        </w:rPr>
        <w:t>»</w:t>
      </w:r>
    </w:p>
    <w:p w:rsidR="00C24B15" w:rsidRPr="003037D6" w:rsidRDefault="00C24B15" w:rsidP="000F4FEA">
      <w:pPr>
        <w:pStyle w:val="af4"/>
        <w:spacing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3037D6">
        <w:rPr>
          <w:rFonts w:ascii="Times New Roman" w:hAnsi="Times New Roman"/>
          <w:iCs/>
          <w:sz w:val="24"/>
          <w:szCs w:val="24"/>
        </w:rPr>
        <w:t>Специальность 6</w:t>
      </w:r>
      <w:r w:rsidRPr="003037D6">
        <w:rPr>
          <w:rFonts w:ascii="Times New Roman" w:hAnsi="Times New Roman"/>
          <w:iCs/>
          <w:sz w:val="24"/>
          <w:szCs w:val="24"/>
          <w:lang w:val="kk-KZ"/>
        </w:rPr>
        <w:t>М</w:t>
      </w:r>
      <w:r w:rsidRPr="003037D6">
        <w:rPr>
          <w:rFonts w:ascii="Times New Roman" w:hAnsi="Times New Roman"/>
          <w:iCs/>
          <w:sz w:val="24"/>
          <w:szCs w:val="24"/>
        </w:rPr>
        <w:t>0708</w:t>
      </w:r>
      <w:r w:rsidRPr="003037D6">
        <w:rPr>
          <w:rFonts w:ascii="Times New Roman" w:hAnsi="Times New Roman"/>
          <w:iCs/>
          <w:sz w:val="24"/>
          <w:szCs w:val="24"/>
          <w:lang w:val="kk-KZ"/>
        </w:rPr>
        <w:t xml:space="preserve">00 </w:t>
      </w:r>
      <w:r w:rsidRPr="003037D6">
        <w:rPr>
          <w:rFonts w:ascii="Times New Roman" w:hAnsi="Times New Roman"/>
          <w:iCs/>
          <w:sz w:val="24"/>
          <w:szCs w:val="24"/>
        </w:rPr>
        <w:t>–</w:t>
      </w:r>
      <w:r w:rsidRPr="003037D6">
        <w:rPr>
          <w:rFonts w:ascii="Times New Roman" w:hAnsi="Times New Roman"/>
          <w:iCs/>
          <w:sz w:val="24"/>
          <w:szCs w:val="24"/>
          <w:lang w:val="kk-KZ"/>
        </w:rPr>
        <w:t>«</w:t>
      </w:r>
      <w:r w:rsidRPr="003037D6">
        <w:rPr>
          <w:rFonts w:ascii="Times New Roman" w:hAnsi="Times New Roman"/>
          <w:iCs/>
          <w:sz w:val="24"/>
          <w:szCs w:val="24"/>
        </w:rPr>
        <w:t>Нефтегазовое дело</w:t>
      </w:r>
      <w:r w:rsidRPr="003037D6">
        <w:rPr>
          <w:rFonts w:ascii="Times New Roman" w:hAnsi="Times New Roman"/>
          <w:b/>
          <w:sz w:val="24"/>
          <w:szCs w:val="24"/>
        </w:rPr>
        <w:t>»</w:t>
      </w:r>
    </w:p>
    <w:p w:rsidR="00C24B15" w:rsidRPr="003037D6" w:rsidRDefault="00C24B15" w:rsidP="0010230D">
      <w:pPr>
        <w:pStyle w:val="ae"/>
        <w:ind w:left="720"/>
        <w:rPr>
          <w:rFonts w:cs="Times New R Kaz"/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  <w:lang w:val="kk-KZ"/>
        </w:rPr>
      </w:pPr>
    </w:p>
    <w:p w:rsidR="00C24B15" w:rsidRPr="003037D6" w:rsidRDefault="00C24B15" w:rsidP="0010230D">
      <w:pPr>
        <w:jc w:val="center"/>
        <w:rPr>
          <w:sz w:val="24"/>
          <w:szCs w:val="24"/>
          <w:lang w:val="kk-KZ"/>
        </w:rPr>
      </w:pPr>
    </w:p>
    <w:p w:rsidR="00C24B15" w:rsidRPr="003037D6" w:rsidRDefault="00C24B15" w:rsidP="0010230D">
      <w:pPr>
        <w:jc w:val="center"/>
        <w:rPr>
          <w:sz w:val="24"/>
          <w:szCs w:val="24"/>
          <w:lang w:val="kk-KZ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Pr="003037D6" w:rsidRDefault="00C24B15" w:rsidP="0010230D">
      <w:pPr>
        <w:jc w:val="center"/>
        <w:rPr>
          <w:sz w:val="24"/>
          <w:szCs w:val="24"/>
        </w:rPr>
      </w:pPr>
    </w:p>
    <w:p w:rsidR="00C24B15" w:rsidRDefault="00C24B15" w:rsidP="0010230D">
      <w:pPr>
        <w:rPr>
          <w:sz w:val="24"/>
          <w:szCs w:val="24"/>
        </w:rPr>
      </w:pPr>
      <w:r w:rsidRPr="003037D6">
        <w:rPr>
          <w:sz w:val="24"/>
          <w:szCs w:val="24"/>
        </w:rPr>
        <w:t xml:space="preserve">                                                    </w:t>
      </w:r>
    </w:p>
    <w:p w:rsidR="00C24B15" w:rsidRDefault="00C24B15" w:rsidP="0010230D">
      <w:pPr>
        <w:rPr>
          <w:sz w:val="24"/>
          <w:szCs w:val="24"/>
        </w:rPr>
      </w:pPr>
    </w:p>
    <w:p w:rsidR="00C24B15" w:rsidRDefault="00C24B15" w:rsidP="0010230D">
      <w:pPr>
        <w:rPr>
          <w:sz w:val="24"/>
          <w:szCs w:val="24"/>
        </w:rPr>
      </w:pPr>
    </w:p>
    <w:p w:rsidR="00C24B15" w:rsidRDefault="00C24B15" w:rsidP="0010230D">
      <w:pPr>
        <w:rPr>
          <w:sz w:val="24"/>
          <w:szCs w:val="24"/>
        </w:rPr>
      </w:pPr>
    </w:p>
    <w:p w:rsidR="00C24B15" w:rsidRPr="00914D28" w:rsidRDefault="000F4FEA" w:rsidP="00914D28">
      <w:pPr>
        <w:jc w:val="center"/>
        <w:rPr>
          <w:sz w:val="24"/>
          <w:szCs w:val="24"/>
          <w:lang w:val="kk-KZ"/>
        </w:rPr>
      </w:pPr>
      <w:r>
        <w:rPr>
          <w:sz w:val="24"/>
          <w:szCs w:val="24"/>
        </w:rPr>
        <w:t>Шымкент</w:t>
      </w:r>
      <w:r>
        <w:rPr>
          <w:sz w:val="24"/>
          <w:szCs w:val="24"/>
          <w:lang w:val="kk-KZ"/>
        </w:rPr>
        <w:t xml:space="preserve"> </w:t>
      </w:r>
      <w:r w:rsidR="00C24B15" w:rsidRPr="003037D6">
        <w:rPr>
          <w:sz w:val="24"/>
          <w:szCs w:val="24"/>
        </w:rPr>
        <w:t>201</w:t>
      </w:r>
      <w:r>
        <w:rPr>
          <w:sz w:val="24"/>
          <w:szCs w:val="24"/>
          <w:lang w:val="kk-KZ"/>
        </w:rPr>
        <w:t>8</w:t>
      </w:r>
      <w:r w:rsidR="00C24B15" w:rsidRPr="003037D6">
        <w:rPr>
          <w:sz w:val="24"/>
          <w:szCs w:val="24"/>
          <w:lang w:val="kk-KZ"/>
        </w:rPr>
        <w:t xml:space="preserve"> </w:t>
      </w:r>
      <w:r w:rsidR="00C24B15" w:rsidRPr="003037D6">
        <w:rPr>
          <w:sz w:val="24"/>
          <w:szCs w:val="24"/>
        </w:rPr>
        <w:t>г</w:t>
      </w:r>
    </w:p>
    <w:p w:rsidR="00C24B15" w:rsidRDefault="00C24B15" w:rsidP="0010230D">
      <w:pPr>
        <w:rPr>
          <w:sz w:val="24"/>
          <w:szCs w:val="24"/>
        </w:rPr>
      </w:pPr>
    </w:p>
    <w:p w:rsidR="00C24B15" w:rsidRDefault="00C24B15" w:rsidP="0010230D">
      <w:pPr>
        <w:rPr>
          <w:sz w:val="24"/>
          <w:szCs w:val="24"/>
        </w:rPr>
      </w:pPr>
    </w:p>
    <w:p w:rsidR="00C24B15" w:rsidRDefault="00C24B15" w:rsidP="0010230D">
      <w:pPr>
        <w:rPr>
          <w:sz w:val="24"/>
          <w:szCs w:val="24"/>
        </w:rPr>
      </w:pPr>
    </w:p>
    <w:p w:rsidR="00C24B15" w:rsidRPr="003037D6" w:rsidRDefault="00C24B15" w:rsidP="0010230D">
      <w:pPr>
        <w:rPr>
          <w:sz w:val="24"/>
          <w:szCs w:val="24"/>
          <w:lang w:val="kk-KZ"/>
        </w:rPr>
      </w:pPr>
      <w:r w:rsidRPr="003037D6">
        <w:rPr>
          <w:sz w:val="24"/>
          <w:szCs w:val="24"/>
        </w:rPr>
        <w:lastRenderedPageBreak/>
        <w:t>УДК 624.151.9</w:t>
      </w:r>
    </w:p>
    <w:p w:rsidR="00C24B15" w:rsidRPr="003037D6" w:rsidRDefault="00C24B15" w:rsidP="0010230D">
      <w:pPr>
        <w:rPr>
          <w:sz w:val="24"/>
          <w:szCs w:val="24"/>
          <w:lang w:val="kk-KZ"/>
        </w:rPr>
      </w:pPr>
    </w:p>
    <w:p w:rsidR="00C24B15" w:rsidRPr="003037D6" w:rsidRDefault="00C24B15" w:rsidP="000F4FEA">
      <w:pPr>
        <w:ind w:firstLine="708"/>
        <w:rPr>
          <w:sz w:val="24"/>
          <w:szCs w:val="24"/>
        </w:rPr>
      </w:pPr>
      <w:r w:rsidRPr="003037D6">
        <w:rPr>
          <w:sz w:val="24"/>
          <w:szCs w:val="24"/>
        </w:rPr>
        <w:t xml:space="preserve">Составитель: </w:t>
      </w:r>
      <w:r w:rsidR="000F4FEA">
        <w:rPr>
          <w:sz w:val="24"/>
          <w:szCs w:val="24"/>
          <w:lang w:val="kk-KZ"/>
        </w:rPr>
        <w:t>Надиров К.С., Бесбаева Н.А.</w:t>
      </w:r>
      <w:r w:rsidRPr="003037D6">
        <w:rPr>
          <w:iCs/>
          <w:sz w:val="24"/>
          <w:szCs w:val="24"/>
        </w:rPr>
        <w:t>Специальность 6</w:t>
      </w:r>
      <w:r w:rsidRPr="003037D6">
        <w:rPr>
          <w:iCs/>
          <w:sz w:val="24"/>
          <w:szCs w:val="24"/>
          <w:lang w:val="kk-KZ"/>
        </w:rPr>
        <w:t>М</w:t>
      </w:r>
      <w:r w:rsidRPr="003037D6">
        <w:rPr>
          <w:iCs/>
          <w:sz w:val="24"/>
          <w:szCs w:val="24"/>
        </w:rPr>
        <w:t>0708</w:t>
      </w:r>
      <w:r w:rsidRPr="003037D6">
        <w:rPr>
          <w:iCs/>
          <w:sz w:val="24"/>
          <w:szCs w:val="24"/>
          <w:lang w:val="kk-KZ"/>
        </w:rPr>
        <w:t xml:space="preserve">00 </w:t>
      </w:r>
      <w:r w:rsidR="000F4FEA">
        <w:rPr>
          <w:iCs/>
          <w:sz w:val="24"/>
          <w:szCs w:val="24"/>
        </w:rPr>
        <w:t>–</w:t>
      </w:r>
      <w:r w:rsidR="000F4FEA">
        <w:rPr>
          <w:iCs/>
          <w:sz w:val="24"/>
          <w:szCs w:val="24"/>
          <w:lang w:val="kk-KZ"/>
        </w:rPr>
        <w:t>«</w:t>
      </w:r>
      <w:r w:rsidRPr="003037D6">
        <w:rPr>
          <w:iCs/>
          <w:sz w:val="24"/>
          <w:szCs w:val="24"/>
        </w:rPr>
        <w:t>Нефтегазовое дело</w:t>
      </w:r>
      <w:r w:rsidRPr="003037D6">
        <w:rPr>
          <w:b/>
          <w:sz w:val="24"/>
          <w:szCs w:val="24"/>
        </w:rPr>
        <w:t>»</w:t>
      </w:r>
      <w:r w:rsidR="000F4FEA">
        <w:rPr>
          <w:b/>
          <w:sz w:val="24"/>
          <w:szCs w:val="24"/>
          <w:lang w:val="kk-KZ"/>
        </w:rPr>
        <w:t xml:space="preserve"> </w:t>
      </w:r>
      <w:r w:rsidRPr="003037D6">
        <w:rPr>
          <w:sz w:val="24"/>
          <w:szCs w:val="24"/>
        </w:rPr>
        <w:t>-Шымкент: ЮКГУ им. М.Ауезова; 201</w:t>
      </w:r>
      <w:r w:rsidR="00914D28">
        <w:rPr>
          <w:sz w:val="24"/>
          <w:szCs w:val="24"/>
          <w:lang w:val="kk-KZ"/>
        </w:rPr>
        <w:t>8</w:t>
      </w:r>
      <w:r w:rsidRPr="003037D6">
        <w:rPr>
          <w:sz w:val="24"/>
          <w:szCs w:val="24"/>
        </w:rPr>
        <w:t xml:space="preserve">. </w:t>
      </w:r>
      <w:r w:rsidR="00914D28">
        <w:rPr>
          <w:sz w:val="24"/>
          <w:szCs w:val="24"/>
          <w:lang w:val="kk-KZ"/>
        </w:rPr>
        <w:t>15</w:t>
      </w:r>
      <w:r w:rsidRPr="003037D6">
        <w:rPr>
          <w:sz w:val="24"/>
          <w:szCs w:val="24"/>
        </w:rPr>
        <w:t xml:space="preserve"> с.</w:t>
      </w:r>
    </w:p>
    <w:p w:rsidR="00C24B15" w:rsidRPr="003037D6" w:rsidRDefault="00C24B15" w:rsidP="0010230D">
      <w:pPr>
        <w:rPr>
          <w:sz w:val="24"/>
          <w:szCs w:val="24"/>
        </w:rPr>
      </w:pPr>
    </w:p>
    <w:p w:rsidR="00C24B15" w:rsidRPr="003037D6" w:rsidRDefault="00C24B15" w:rsidP="0010230D">
      <w:pPr>
        <w:rPr>
          <w:sz w:val="24"/>
          <w:szCs w:val="24"/>
        </w:rPr>
      </w:pPr>
    </w:p>
    <w:p w:rsidR="00C24B15" w:rsidRPr="003037D6" w:rsidRDefault="00C24B15" w:rsidP="0010230D">
      <w:pPr>
        <w:rPr>
          <w:sz w:val="24"/>
          <w:szCs w:val="24"/>
        </w:rPr>
      </w:pPr>
    </w:p>
    <w:p w:rsidR="00C24B15" w:rsidRPr="003037D6" w:rsidRDefault="00C24B15" w:rsidP="0010230D">
      <w:pPr>
        <w:pStyle w:val="ae"/>
        <w:ind w:left="0" w:right="1" w:firstLine="720"/>
        <w:rPr>
          <w:rFonts w:cs="Times New R Kaz"/>
          <w:sz w:val="24"/>
          <w:szCs w:val="24"/>
        </w:rPr>
      </w:pPr>
      <w:r w:rsidRPr="003037D6">
        <w:rPr>
          <w:sz w:val="24"/>
          <w:szCs w:val="24"/>
        </w:rPr>
        <w:t>Методические указания составлены в соответствии с требованиями учебного плана и программой дисциплины «</w:t>
      </w:r>
      <w:r w:rsidRPr="003037D6">
        <w:rPr>
          <w:color w:val="000000"/>
          <w:sz w:val="24"/>
          <w:szCs w:val="24"/>
          <w:lang w:val="kk-KZ"/>
        </w:rPr>
        <w:t>Теоретические основы подьема жидкости из скважин</w:t>
      </w:r>
      <w:r w:rsidRPr="003037D6">
        <w:rPr>
          <w:rFonts w:cs="Times New R Kaz"/>
          <w:sz w:val="24"/>
          <w:szCs w:val="24"/>
        </w:rPr>
        <w:t xml:space="preserve">» </w:t>
      </w:r>
      <w:r w:rsidRPr="003037D6">
        <w:rPr>
          <w:sz w:val="24"/>
          <w:szCs w:val="24"/>
        </w:rPr>
        <w:t>и включают все необходимые сведения по организации и выполнению задании СРСП и СРС курса.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</w:p>
    <w:p w:rsidR="00C24B15" w:rsidRPr="003037D6" w:rsidRDefault="00C24B15" w:rsidP="0010230D">
      <w:pPr>
        <w:pStyle w:val="26"/>
        <w:ind w:firstLine="720"/>
        <w:jc w:val="center"/>
        <w:rPr>
          <w:szCs w:val="24"/>
        </w:rPr>
      </w:pPr>
      <w:r w:rsidRPr="003037D6">
        <w:rPr>
          <w:szCs w:val="24"/>
        </w:rPr>
        <w:t xml:space="preserve">Методические указания предназначены для магистрантов </w:t>
      </w:r>
      <w:r w:rsidRPr="003037D6">
        <w:rPr>
          <w:iCs/>
          <w:szCs w:val="24"/>
        </w:rPr>
        <w:t>специальности 6</w:t>
      </w:r>
      <w:r w:rsidRPr="003037D6">
        <w:rPr>
          <w:iCs/>
          <w:szCs w:val="24"/>
          <w:lang w:val="kk-KZ"/>
        </w:rPr>
        <w:t>М</w:t>
      </w:r>
      <w:r w:rsidRPr="003037D6">
        <w:rPr>
          <w:iCs/>
          <w:szCs w:val="24"/>
        </w:rPr>
        <w:t>0708</w:t>
      </w:r>
      <w:r w:rsidRPr="003037D6">
        <w:rPr>
          <w:iCs/>
          <w:szCs w:val="24"/>
          <w:lang w:val="kk-KZ"/>
        </w:rPr>
        <w:t xml:space="preserve">00 </w:t>
      </w:r>
      <w:r w:rsidRPr="003037D6">
        <w:rPr>
          <w:iCs/>
          <w:szCs w:val="24"/>
        </w:rPr>
        <w:t>- Нефтегазовое дело</w:t>
      </w: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</w:p>
    <w:p w:rsidR="00C24B15" w:rsidRPr="003037D6" w:rsidRDefault="00C24B15" w:rsidP="000C79DF">
      <w:pPr>
        <w:shd w:val="clear" w:color="auto" w:fill="FFFFFF"/>
        <w:ind w:firstLine="708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Методические указания состоят из введения, заданий и контрольных вопросов для самоподготовки студентов, а также тем примеров решения задач и докладов.</w:t>
      </w:r>
      <w:r w:rsidRPr="003037D6">
        <w:rPr>
          <w:color w:val="000000"/>
          <w:sz w:val="24"/>
          <w:szCs w:val="24"/>
          <w:lang w:val="kk-KZ"/>
        </w:rPr>
        <w:t xml:space="preserve"> Методические указания  </w:t>
      </w:r>
      <w:r w:rsidRPr="003037D6">
        <w:rPr>
          <w:color w:val="000000"/>
          <w:sz w:val="24"/>
          <w:szCs w:val="24"/>
        </w:rPr>
        <w:t>составлен</w:t>
      </w:r>
      <w:r w:rsidRPr="003037D6">
        <w:rPr>
          <w:color w:val="000000"/>
          <w:sz w:val="24"/>
          <w:szCs w:val="24"/>
          <w:lang w:val="kk-KZ"/>
        </w:rPr>
        <w:t xml:space="preserve">ы </w:t>
      </w:r>
      <w:r w:rsidRPr="003037D6">
        <w:rPr>
          <w:color w:val="000000"/>
          <w:sz w:val="24"/>
          <w:szCs w:val="24"/>
        </w:rPr>
        <w:t xml:space="preserve"> на основании типового учебного плана по дисциплине «</w:t>
      </w:r>
      <w:r w:rsidRPr="003037D6">
        <w:rPr>
          <w:color w:val="000000"/>
          <w:sz w:val="24"/>
          <w:szCs w:val="24"/>
          <w:lang w:val="kk-KZ"/>
        </w:rPr>
        <w:t>Теоретические основы подьема жидкости из скважин</w:t>
      </w:r>
      <w:r w:rsidRPr="003037D6">
        <w:rPr>
          <w:color w:val="000000"/>
          <w:sz w:val="24"/>
          <w:szCs w:val="24"/>
        </w:rPr>
        <w:t xml:space="preserve">» для магистрантов   специальности – </w:t>
      </w:r>
      <w:r w:rsidRPr="003037D6">
        <w:rPr>
          <w:sz w:val="24"/>
          <w:szCs w:val="24"/>
          <w:lang w:val="kk-KZ"/>
        </w:rPr>
        <w:t>6М</w:t>
      </w:r>
      <w:r w:rsidRPr="003037D6">
        <w:rPr>
          <w:sz w:val="24"/>
          <w:szCs w:val="24"/>
        </w:rPr>
        <w:t>070800</w:t>
      </w:r>
      <w:r w:rsidRPr="003037D6">
        <w:rPr>
          <w:color w:val="000000"/>
          <w:sz w:val="24"/>
          <w:szCs w:val="24"/>
        </w:rPr>
        <w:t xml:space="preserve"> - «Нефтегазовое дело.</w:t>
      </w: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</w:p>
    <w:p w:rsidR="00C24B15" w:rsidRPr="003037D6" w:rsidRDefault="00C24B15" w:rsidP="0010230D">
      <w:pPr>
        <w:jc w:val="both"/>
        <w:rPr>
          <w:sz w:val="24"/>
          <w:szCs w:val="24"/>
        </w:rPr>
      </w:pPr>
    </w:p>
    <w:p w:rsidR="00C24B15" w:rsidRPr="003037D6" w:rsidRDefault="00C24B15" w:rsidP="0010230D">
      <w:pPr>
        <w:jc w:val="both"/>
        <w:rPr>
          <w:sz w:val="24"/>
          <w:szCs w:val="24"/>
        </w:rPr>
      </w:pP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Рецензент: Голубев В. Г. д.т.н., профессор ЮКГУ им. М. Ауезова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</w:p>
    <w:p w:rsidR="00C24B15" w:rsidRPr="003037D6" w:rsidRDefault="00C24B15" w:rsidP="000C79DF">
      <w:pPr>
        <w:ind w:right="207"/>
        <w:jc w:val="both"/>
        <w:rPr>
          <w:sz w:val="24"/>
          <w:szCs w:val="24"/>
          <w:lang w:eastAsia="ko-KR"/>
        </w:rPr>
      </w:pPr>
      <w:r w:rsidRPr="003037D6">
        <w:rPr>
          <w:sz w:val="24"/>
          <w:szCs w:val="24"/>
          <w:lang w:eastAsia="ko-KR"/>
        </w:rPr>
        <w:t xml:space="preserve"> </w:t>
      </w:r>
    </w:p>
    <w:p w:rsidR="00C24B15" w:rsidRPr="003037D6" w:rsidRDefault="00C24B15" w:rsidP="000C79DF">
      <w:pPr>
        <w:ind w:right="207"/>
        <w:jc w:val="both"/>
        <w:rPr>
          <w:sz w:val="24"/>
          <w:szCs w:val="24"/>
          <w:lang w:eastAsia="ko-KR"/>
        </w:rPr>
      </w:pPr>
      <w:r w:rsidRPr="003037D6">
        <w:rPr>
          <w:sz w:val="24"/>
          <w:szCs w:val="24"/>
          <w:lang w:eastAsia="ko-KR"/>
        </w:rPr>
        <w:t>Рассмотрено и рекомендовано к печати заседанием кафедры «Нефтегазовое дело»  (</w:t>
      </w:r>
      <w:r w:rsidRPr="003037D6">
        <w:rPr>
          <w:sz w:val="24"/>
          <w:szCs w:val="24"/>
          <w:u w:val="single"/>
          <w:lang w:eastAsia="ko-KR"/>
        </w:rPr>
        <w:t>протокол №</w:t>
      </w:r>
      <w:r w:rsidRPr="003037D6">
        <w:rPr>
          <w:sz w:val="24"/>
          <w:szCs w:val="24"/>
          <w:u w:val="single"/>
          <w:lang w:val="kk-KZ" w:eastAsia="ko-KR"/>
        </w:rPr>
        <w:t xml:space="preserve">  </w:t>
      </w:r>
      <w:r w:rsidR="000F4FEA">
        <w:rPr>
          <w:sz w:val="24"/>
          <w:szCs w:val="24"/>
          <w:u w:val="single"/>
          <w:lang w:val="kk-KZ" w:eastAsia="ko-KR"/>
        </w:rPr>
        <w:t>6</w:t>
      </w:r>
      <w:r w:rsidRPr="003037D6">
        <w:rPr>
          <w:sz w:val="24"/>
          <w:szCs w:val="24"/>
          <w:u w:val="single"/>
          <w:lang w:eastAsia="ko-KR"/>
        </w:rPr>
        <w:t xml:space="preserve">, от « </w:t>
      </w:r>
      <w:r w:rsidR="000F4FEA">
        <w:rPr>
          <w:sz w:val="24"/>
          <w:szCs w:val="24"/>
          <w:u w:val="single"/>
          <w:lang w:eastAsia="ko-KR"/>
        </w:rPr>
        <w:t>10</w:t>
      </w:r>
      <w:r w:rsidRPr="003037D6">
        <w:rPr>
          <w:sz w:val="24"/>
          <w:szCs w:val="24"/>
          <w:u w:val="single"/>
          <w:lang w:eastAsia="ko-KR"/>
        </w:rPr>
        <w:t xml:space="preserve"> »</w:t>
      </w:r>
      <w:r w:rsidR="000F4FEA">
        <w:rPr>
          <w:sz w:val="24"/>
          <w:szCs w:val="24"/>
          <w:u w:val="single"/>
          <w:lang w:val="kk-KZ" w:eastAsia="ko-KR"/>
        </w:rPr>
        <w:t xml:space="preserve">  01</w:t>
      </w:r>
      <w:r w:rsidRPr="003037D6">
        <w:rPr>
          <w:sz w:val="24"/>
          <w:szCs w:val="24"/>
          <w:u w:val="single"/>
          <w:lang w:val="kk-KZ" w:eastAsia="ko-KR"/>
        </w:rPr>
        <w:t xml:space="preserve">  </w:t>
      </w:r>
      <w:r w:rsidR="000F4FEA">
        <w:rPr>
          <w:sz w:val="24"/>
          <w:szCs w:val="24"/>
          <w:u w:val="single"/>
          <w:lang w:eastAsia="ko-KR"/>
        </w:rPr>
        <w:t xml:space="preserve"> 2018</w:t>
      </w:r>
      <w:r w:rsidRPr="003037D6">
        <w:rPr>
          <w:sz w:val="24"/>
          <w:szCs w:val="24"/>
          <w:u w:val="single"/>
          <w:lang w:eastAsia="ko-KR"/>
        </w:rPr>
        <w:t>г.</w:t>
      </w:r>
      <w:r w:rsidRPr="003037D6">
        <w:rPr>
          <w:sz w:val="24"/>
          <w:szCs w:val="24"/>
          <w:lang w:eastAsia="ko-KR"/>
        </w:rPr>
        <w:t xml:space="preserve">),  методической комиссией </w:t>
      </w:r>
      <w:r w:rsidRPr="003037D6">
        <w:rPr>
          <w:sz w:val="24"/>
          <w:szCs w:val="24"/>
          <w:lang w:val="kk-KZ" w:eastAsia="ko-KR"/>
        </w:rPr>
        <w:t>факультета «Механика и нефтегазовое дело</w:t>
      </w:r>
      <w:r w:rsidRPr="003037D6">
        <w:rPr>
          <w:sz w:val="24"/>
          <w:szCs w:val="24"/>
          <w:lang w:eastAsia="ko-KR"/>
        </w:rPr>
        <w:t xml:space="preserve">», ( </w:t>
      </w:r>
      <w:r w:rsidRPr="003037D6">
        <w:rPr>
          <w:sz w:val="24"/>
          <w:szCs w:val="24"/>
          <w:u w:val="single"/>
          <w:lang w:eastAsia="ko-KR"/>
        </w:rPr>
        <w:t xml:space="preserve">протокол № </w:t>
      </w:r>
      <w:r w:rsidR="000F4FEA">
        <w:rPr>
          <w:sz w:val="24"/>
          <w:szCs w:val="24"/>
          <w:u w:val="single"/>
          <w:lang w:val="kk-KZ" w:eastAsia="ko-KR"/>
        </w:rPr>
        <w:t xml:space="preserve"> 6</w:t>
      </w:r>
      <w:r w:rsidRPr="003037D6">
        <w:rPr>
          <w:sz w:val="24"/>
          <w:szCs w:val="24"/>
          <w:u w:val="single"/>
          <w:lang w:val="kk-KZ" w:eastAsia="ko-KR"/>
        </w:rPr>
        <w:t xml:space="preserve">  </w:t>
      </w:r>
      <w:r w:rsidR="000F4FEA">
        <w:rPr>
          <w:sz w:val="24"/>
          <w:szCs w:val="24"/>
          <w:u w:val="single"/>
          <w:lang w:eastAsia="ko-KR"/>
        </w:rPr>
        <w:t>от  «12</w:t>
      </w:r>
      <w:r w:rsidRPr="003037D6">
        <w:rPr>
          <w:sz w:val="24"/>
          <w:szCs w:val="24"/>
          <w:u w:val="single"/>
          <w:lang w:eastAsia="ko-KR"/>
        </w:rPr>
        <w:t>»</w:t>
      </w:r>
      <w:r w:rsidR="000F4FEA">
        <w:rPr>
          <w:sz w:val="24"/>
          <w:szCs w:val="24"/>
          <w:u w:val="single"/>
          <w:lang w:eastAsia="ko-KR"/>
        </w:rPr>
        <w:t xml:space="preserve"> </w:t>
      </w:r>
      <w:r w:rsidR="000F4FEA">
        <w:rPr>
          <w:sz w:val="24"/>
          <w:szCs w:val="24"/>
          <w:u w:val="single"/>
          <w:lang w:val="kk-KZ" w:eastAsia="ko-KR"/>
        </w:rPr>
        <w:t>01</w:t>
      </w:r>
      <w:r w:rsidRPr="003037D6">
        <w:rPr>
          <w:sz w:val="24"/>
          <w:szCs w:val="24"/>
          <w:u w:val="single"/>
          <w:lang w:val="kk-KZ" w:eastAsia="ko-KR"/>
        </w:rPr>
        <w:t xml:space="preserve">   </w:t>
      </w:r>
      <w:r w:rsidRPr="003037D6">
        <w:rPr>
          <w:sz w:val="24"/>
          <w:szCs w:val="24"/>
          <w:u w:val="single"/>
          <w:lang w:eastAsia="ko-KR"/>
        </w:rPr>
        <w:t>20</w:t>
      </w:r>
      <w:r w:rsidR="000F4FEA">
        <w:rPr>
          <w:sz w:val="24"/>
          <w:szCs w:val="24"/>
          <w:u w:val="single"/>
          <w:lang w:val="kk-KZ" w:eastAsia="ko-KR"/>
        </w:rPr>
        <w:t>18</w:t>
      </w:r>
      <w:r w:rsidRPr="003037D6">
        <w:rPr>
          <w:sz w:val="24"/>
          <w:szCs w:val="24"/>
          <w:u w:val="single"/>
          <w:lang w:eastAsia="ko-KR"/>
        </w:rPr>
        <w:t>г.)</w:t>
      </w:r>
    </w:p>
    <w:p w:rsidR="00C24B15" w:rsidRPr="003037D6" w:rsidRDefault="00C24B15" w:rsidP="000C79DF">
      <w:pPr>
        <w:ind w:right="207"/>
        <w:jc w:val="both"/>
        <w:rPr>
          <w:sz w:val="24"/>
          <w:szCs w:val="24"/>
          <w:lang w:eastAsia="ko-KR"/>
        </w:rPr>
      </w:pPr>
    </w:p>
    <w:p w:rsidR="00C24B15" w:rsidRPr="003037D6" w:rsidRDefault="00C24B15" w:rsidP="000C79DF">
      <w:pPr>
        <w:ind w:right="207"/>
        <w:jc w:val="both"/>
        <w:rPr>
          <w:sz w:val="24"/>
          <w:szCs w:val="24"/>
          <w:lang w:eastAsia="ko-KR"/>
        </w:rPr>
      </w:pPr>
    </w:p>
    <w:p w:rsidR="00C24B15" w:rsidRPr="003037D6" w:rsidRDefault="00C24B15" w:rsidP="000C79DF">
      <w:pPr>
        <w:ind w:right="207"/>
        <w:jc w:val="both"/>
        <w:rPr>
          <w:sz w:val="24"/>
          <w:szCs w:val="24"/>
          <w:lang w:eastAsia="ko-KR"/>
        </w:rPr>
      </w:pPr>
      <w:r w:rsidRPr="003037D6">
        <w:rPr>
          <w:sz w:val="24"/>
          <w:szCs w:val="24"/>
          <w:lang w:eastAsia="ko-KR"/>
        </w:rPr>
        <w:t>Рекомендовано к изданию учебно - методическим советом ЮКГУ им. М.Ауезова  (</w:t>
      </w:r>
      <w:r w:rsidRPr="003037D6">
        <w:rPr>
          <w:sz w:val="24"/>
          <w:szCs w:val="24"/>
          <w:u w:val="single"/>
          <w:lang w:eastAsia="ko-KR"/>
        </w:rPr>
        <w:t xml:space="preserve">протокол № </w:t>
      </w:r>
      <w:r w:rsidRPr="003037D6">
        <w:rPr>
          <w:sz w:val="24"/>
          <w:szCs w:val="24"/>
          <w:u w:val="single"/>
          <w:lang w:val="kk-KZ" w:eastAsia="ko-KR"/>
        </w:rPr>
        <w:t xml:space="preserve">  </w:t>
      </w:r>
      <w:r w:rsidRPr="003037D6">
        <w:rPr>
          <w:sz w:val="24"/>
          <w:szCs w:val="24"/>
          <w:u w:val="single"/>
          <w:lang w:eastAsia="ko-KR"/>
        </w:rPr>
        <w:t xml:space="preserve">  от   « </w:t>
      </w:r>
      <w:r w:rsidRPr="003037D6">
        <w:rPr>
          <w:sz w:val="24"/>
          <w:szCs w:val="24"/>
          <w:u w:val="single"/>
          <w:lang w:val="kk-KZ" w:eastAsia="ko-KR"/>
        </w:rPr>
        <w:t xml:space="preserve">  </w:t>
      </w:r>
      <w:r w:rsidRPr="003037D6">
        <w:rPr>
          <w:sz w:val="24"/>
          <w:szCs w:val="24"/>
          <w:u w:val="single"/>
          <w:lang w:eastAsia="ko-KR"/>
        </w:rPr>
        <w:t xml:space="preserve"> » </w:t>
      </w:r>
      <w:r w:rsidRPr="003037D6">
        <w:rPr>
          <w:sz w:val="24"/>
          <w:szCs w:val="24"/>
          <w:u w:val="single"/>
          <w:lang w:val="kk-KZ" w:eastAsia="ko-KR"/>
        </w:rPr>
        <w:t xml:space="preserve">                   </w:t>
      </w:r>
      <w:r w:rsidRPr="003037D6">
        <w:rPr>
          <w:sz w:val="24"/>
          <w:szCs w:val="24"/>
          <w:u w:val="single"/>
          <w:lang w:eastAsia="ko-KR"/>
        </w:rPr>
        <w:t xml:space="preserve"> </w:t>
      </w:r>
      <w:smartTag w:uri="urn:schemas-microsoft-com:office:smarttags" w:element="metricconverter">
        <w:smartTagPr>
          <w:attr w:name="ProductID" w:val="201 г"/>
        </w:smartTagPr>
        <w:r w:rsidRPr="003037D6">
          <w:rPr>
            <w:sz w:val="24"/>
            <w:szCs w:val="24"/>
            <w:u w:val="single"/>
            <w:lang w:eastAsia="ko-KR"/>
          </w:rPr>
          <w:t>20</w:t>
        </w:r>
        <w:r w:rsidRPr="003037D6">
          <w:rPr>
            <w:sz w:val="24"/>
            <w:szCs w:val="24"/>
            <w:u w:val="single"/>
            <w:lang w:val="kk-KZ" w:eastAsia="ko-KR"/>
          </w:rPr>
          <w:t>1</w:t>
        </w:r>
        <w:r w:rsidRPr="003037D6">
          <w:rPr>
            <w:sz w:val="24"/>
            <w:szCs w:val="24"/>
            <w:u w:val="single"/>
            <w:lang w:eastAsia="ko-KR"/>
          </w:rPr>
          <w:t xml:space="preserve"> г</w:t>
        </w:r>
      </w:smartTag>
      <w:r w:rsidRPr="003037D6">
        <w:rPr>
          <w:sz w:val="24"/>
          <w:szCs w:val="24"/>
          <w:lang w:eastAsia="ko-KR"/>
        </w:rPr>
        <w:t>.)</w:t>
      </w:r>
    </w:p>
    <w:p w:rsidR="00C24B15" w:rsidRPr="003037D6" w:rsidRDefault="00C24B15" w:rsidP="000C79DF">
      <w:pPr>
        <w:ind w:right="207"/>
        <w:jc w:val="both"/>
        <w:rPr>
          <w:sz w:val="24"/>
          <w:szCs w:val="24"/>
          <w:lang w:eastAsia="ko-KR"/>
        </w:rPr>
      </w:pPr>
    </w:p>
    <w:p w:rsidR="00C24B15" w:rsidRDefault="00C24B15" w:rsidP="003806BB">
      <w:pPr>
        <w:jc w:val="both"/>
        <w:rPr>
          <w:color w:val="000000"/>
          <w:spacing w:val="2"/>
          <w:sz w:val="24"/>
          <w:szCs w:val="24"/>
        </w:rPr>
      </w:pPr>
    </w:p>
    <w:p w:rsidR="00C24B15" w:rsidRDefault="00C24B15" w:rsidP="003806BB">
      <w:pPr>
        <w:jc w:val="both"/>
        <w:rPr>
          <w:color w:val="000000"/>
          <w:spacing w:val="2"/>
          <w:sz w:val="24"/>
          <w:szCs w:val="24"/>
        </w:rPr>
      </w:pPr>
    </w:p>
    <w:p w:rsidR="00C24B15" w:rsidRDefault="00C24B15" w:rsidP="003806BB">
      <w:pPr>
        <w:jc w:val="both"/>
        <w:rPr>
          <w:color w:val="000000"/>
          <w:spacing w:val="2"/>
          <w:sz w:val="24"/>
          <w:szCs w:val="24"/>
        </w:rPr>
      </w:pPr>
    </w:p>
    <w:p w:rsidR="00C24B15" w:rsidRDefault="00C24B15" w:rsidP="003806BB">
      <w:pPr>
        <w:jc w:val="both"/>
        <w:rPr>
          <w:color w:val="000000"/>
          <w:spacing w:val="2"/>
          <w:sz w:val="24"/>
          <w:szCs w:val="24"/>
        </w:rPr>
      </w:pPr>
    </w:p>
    <w:p w:rsidR="00C24B15" w:rsidRDefault="00C24B15" w:rsidP="003806BB">
      <w:pPr>
        <w:jc w:val="both"/>
        <w:rPr>
          <w:color w:val="000000"/>
          <w:spacing w:val="2"/>
          <w:sz w:val="24"/>
          <w:szCs w:val="24"/>
        </w:rPr>
      </w:pPr>
    </w:p>
    <w:p w:rsidR="00C24B15" w:rsidRDefault="00C24B15" w:rsidP="003806BB">
      <w:pPr>
        <w:jc w:val="both"/>
        <w:rPr>
          <w:color w:val="000000"/>
          <w:spacing w:val="2"/>
          <w:sz w:val="24"/>
          <w:szCs w:val="24"/>
        </w:rPr>
      </w:pPr>
    </w:p>
    <w:p w:rsidR="00C24B15" w:rsidRDefault="00914D28" w:rsidP="003806BB">
      <w:pPr>
        <w:jc w:val="both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br/>
      </w:r>
    </w:p>
    <w:p w:rsidR="00914D28" w:rsidRDefault="00914D28" w:rsidP="003806BB">
      <w:pPr>
        <w:jc w:val="both"/>
        <w:rPr>
          <w:color w:val="000000"/>
          <w:spacing w:val="2"/>
          <w:sz w:val="24"/>
          <w:szCs w:val="24"/>
        </w:rPr>
      </w:pPr>
    </w:p>
    <w:p w:rsidR="00C24B15" w:rsidRDefault="00C24B15" w:rsidP="003806BB">
      <w:pPr>
        <w:jc w:val="both"/>
        <w:rPr>
          <w:color w:val="000000"/>
          <w:spacing w:val="2"/>
          <w:sz w:val="24"/>
          <w:szCs w:val="24"/>
        </w:rPr>
      </w:pPr>
    </w:p>
    <w:p w:rsidR="00C24B15" w:rsidRDefault="00C24B15" w:rsidP="003806BB">
      <w:pPr>
        <w:jc w:val="both"/>
        <w:rPr>
          <w:color w:val="000000"/>
          <w:spacing w:val="2"/>
          <w:sz w:val="24"/>
          <w:szCs w:val="24"/>
        </w:rPr>
      </w:pPr>
    </w:p>
    <w:p w:rsidR="00C24B15" w:rsidRPr="003037D6" w:rsidRDefault="00C24B15" w:rsidP="003806BB">
      <w:pPr>
        <w:jc w:val="both"/>
        <w:rPr>
          <w:sz w:val="24"/>
          <w:szCs w:val="24"/>
        </w:rPr>
      </w:pPr>
      <w:r w:rsidRPr="003037D6">
        <w:rPr>
          <w:color w:val="000000"/>
          <w:spacing w:val="2"/>
          <w:sz w:val="24"/>
          <w:szCs w:val="24"/>
        </w:rPr>
        <w:t xml:space="preserve">© Южно-Казахстанский государственный университет </w:t>
      </w:r>
      <w:r w:rsidRPr="003037D6">
        <w:rPr>
          <w:color w:val="000000"/>
          <w:spacing w:val="1"/>
          <w:sz w:val="24"/>
          <w:szCs w:val="24"/>
        </w:rPr>
        <w:t>им. М.Ауэзова, 20</w:t>
      </w:r>
      <w:r w:rsidR="000F4FEA">
        <w:rPr>
          <w:color w:val="000000"/>
          <w:spacing w:val="1"/>
          <w:sz w:val="24"/>
          <w:szCs w:val="24"/>
          <w:lang w:val="kk-KZ"/>
        </w:rPr>
        <w:t>18</w:t>
      </w:r>
      <w:r w:rsidRPr="003037D6">
        <w:rPr>
          <w:color w:val="000000"/>
          <w:spacing w:val="1"/>
          <w:sz w:val="24"/>
          <w:szCs w:val="24"/>
          <w:lang w:val="kk-KZ"/>
        </w:rPr>
        <w:t>г.</w:t>
      </w:r>
      <w:r w:rsidRPr="003037D6">
        <w:rPr>
          <w:color w:val="000000"/>
          <w:spacing w:val="1"/>
          <w:sz w:val="24"/>
          <w:szCs w:val="24"/>
        </w:rPr>
        <w:t xml:space="preserve"> </w:t>
      </w:r>
      <w:r w:rsidRPr="003037D6">
        <w:rPr>
          <w:color w:val="000000"/>
          <w:spacing w:val="1"/>
          <w:sz w:val="24"/>
          <w:szCs w:val="24"/>
          <w:lang w:val="kk-KZ"/>
        </w:rPr>
        <w:t xml:space="preserve"> </w:t>
      </w:r>
      <w:r w:rsidRPr="003037D6">
        <w:rPr>
          <w:sz w:val="24"/>
          <w:szCs w:val="24"/>
        </w:rPr>
        <w:t xml:space="preserve"> Ответственный за выпуск: </w:t>
      </w:r>
      <w:r w:rsidRPr="003037D6">
        <w:rPr>
          <w:sz w:val="24"/>
          <w:szCs w:val="24"/>
          <w:lang w:val="kk-KZ"/>
        </w:rPr>
        <w:t>Надиров К.С.</w:t>
      </w:r>
    </w:p>
    <w:p w:rsidR="00C24B15" w:rsidRDefault="00C24B15" w:rsidP="0010230D">
      <w:pPr>
        <w:jc w:val="both"/>
        <w:rPr>
          <w:sz w:val="24"/>
          <w:szCs w:val="24"/>
        </w:rPr>
      </w:pPr>
    </w:p>
    <w:p w:rsidR="00C24B15" w:rsidRDefault="00C24B15" w:rsidP="0010230D">
      <w:pPr>
        <w:jc w:val="both"/>
        <w:rPr>
          <w:sz w:val="24"/>
          <w:szCs w:val="24"/>
        </w:rPr>
      </w:pPr>
    </w:p>
    <w:p w:rsidR="00C24B15" w:rsidRDefault="00C24B15" w:rsidP="0010230D">
      <w:pPr>
        <w:jc w:val="both"/>
        <w:rPr>
          <w:sz w:val="24"/>
          <w:szCs w:val="24"/>
        </w:rPr>
      </w:pPr>
    </w:p>
    <w:p w:rsidR="000F4FEA" w:rsidRDefault="000F4FEA" w:rsidP="0010230D">
      <w:pPr>
        <w:jc w:val="both"/>
        <w:rPr>
          <w:sz w:val="24"/>
          <w:szCs w:val="24"/>
        </w:rPr>
      </w:pPr>
    </w:p>
    <w:p w:rsidR="00914D28" w:rsidRDefault="00914D28" w:rsidP="0010230D">
      <w:pPr>
        <w:jc w:val="both"/>
        <w:rPr>
          <w:sz w:val="24"/>
          <w:szCs w:val="24"/>
        </w:rPr>
      </w:pPr>
    </w:p>
    <w:p w:rsidR="000F4FEA" w:rsidRPr="003037D6" w:rsidRDefault="000F4FEA" w:rsidP="0010230D">
      <w:pPr>
        <w:jc w:val="both"/>
        <w:rPr>
          <w:sz w:val="24"/>
          <w:szCs w:val="24"/>
        </w:rPr>
      </w:pPr>
    </w:p>
    <w:p w:rsidR="00C24B15" w:rsidRPr="003037D6" w:rsidRDefault="00C24B15" w:rsidP="0010230D">
      <w:pPr>
        <w:jc w:val="both"/>
        <w:rPr>
          <w:sz w:val="24"/>
          <w:szCs w:val="24"/>
          <w:lang w:val="kk-KZ"/>
        </w:rPr>
      </w:pPr>
    </w:p>
    <w:p w:rsidR="00D51F86" w:rsidRDefault="00D51F86" w:rsidP="0010230D">
      <w:pPr>
        <w:jc w:val="center"/>
        <w:rPr>
          <w:b/>
          <w:sz w:val="24"/>
          <w:szCs w:val="24"/>
        </w:rPr>
      </w:pPr>
    </w:p>
    <w:p w:rsidR="00D51F86" w:rsidRPr="00CC181D" w:rsidRDefault="00D51F86" w:rsidP="0010230D">
      <w:pPr>
        <w:jc w:val="center"/>
        <w:rPr>
          <w:sz w:val="24"/>
          <w:szCs w:val="24"/>
        </w:rPr>
      </w:pPr>
      <w:r w:rsidRPr="00CC181D">
        <w:rPr>
          <w:sz w:val="24"/>
          <w:szCs w:val="24"/>
        </w:rPr>
        <w:t>СОДЕРЖАНИЕ</w:t>
      </w:r>
    </w:p>
    <w:p w:rsidR="00D51F86" w:rsidRPr="00CC181D" w:rsidRDefault="00D51F86" w:rsidP="0010230D">
      <w:pPr>
        <w:jc w:val="center"/>
        <w:rPr>
          <w:sz w:val="24"/>
          <w:szCs w:val="24"/>
        </w:rPr>
      </w:pPr>
    </w:p>
    <w:p w:rsidR="00D51F86" w:rsidRPr="00CC181D" w:rsidRDefault="00D51F86" w:rsidP="00D51F86">
      <w:pPr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8755"/>
        <w:gridCol w:w="1101"/>
      </w:tblGrid>
      <w:tr w:rsidR="00D51F86" w:rsidRPr="00740B3D" w:rsidTr="00E97C24">
        <w:tc>
          <w:tcPr>
            <w:tcW w:w="8755" w:type="dxa"/>
          </w:tcPr>
          <w:p w:rsidR="00D51F86" w:rsidRPr="00740B3D" w:rsidRDefault="00D51F86" w:rsidP="00CC181D">
            <w:pPr>
              <w:rPr>
                <w:sz w:val="24"/>
                <w:szCs w:val="24"/>
              </w:rPr>
            </w:pPr>
            <w:r w:rsidRPr="00740B3D">
              <w:rPr>
                <w:sz w:val="24"/>
                <w:szCs w:val="24"/>
              </w:rPr>
              <w:t>Введение</w:t>
            </w:r>
          </w:p>
        </w:tc>
        <w:tc>
          <w:tcPr>
            <w:tcW w:w="1101" w:type="dxa"/>
          </w:tcPr>
          <w:p w:rsidR="00D51F86" w:rsidRPr="00740B3D" w:rsidRDefault="00740B3D" w:rsidP="00740B3D">
            <w:pPr>
              <w:jc w:val="center"/>
              <w:rPr>
                <w:sz w:val="24"/>
                <w:szCs w:val="24"/>
              </w:rPr>
            </w:pPr>
            <w:r w:rsidRPr="00740B3D">
              <w:rPr>
                <w:sz w:val="24"/>
                <w:szCs w:val="24"/>
              </w:rPr>
              <w:t>5</w:t>
            </w:r>
          </w:p>
        </w:tc>
      </w:tr>
      <w:tr w:rsidR="00D51F86" w:rsidRPr="00740B3D" w:rsidTr="00E97C24">
        <w:tc>
          <w:tcPr>
            <w:tcW w:w="8755" w:type="dxa"/>
          </w:tcPr>
          <w:p w:rsidR="00CC181D" w:rsidRPr="00740B3D" w:rsidRDefault="00CC181D" w:rsidP="00740B3D">
            <w:pPr>
              <w:pStyle w:val="ae"/>
              <w:ind w:right="1"/>
              <w:rPr>
                <w:sz w:val="24"/>
                <w:szCs w:val="24"/>
              </w:rPr>
            </w:pPr>
            <w:r w:rsidRPr="00740B3D">
              <w:rPr>
                <w:sz w:val="24"/>
                <w:szCs w:val="24"/>
              </w:rPr>
              <w:t xml:space="preserve">Организация самостоятельной работы у </w:t>
            </w:r>
            <w:r w:rsidRPr="00740B3D">
              <w:rPr>
                <w:sz w:val="24"/>
                <w:szCs w:val="24"/>
                <w:lang w:val="kk-KZ"/>
              </w:rPr>
              <w:t xml:space="preserve">магистрантов </w:t>
            </w:r>
            <w:r w:rsidRPr="00740B3D">
              <w:rPr>
                <w:sz w:val="24"/>
                <w:szCs w:val="24"/>
              </w:rPr>
              <w:t xml:space="preserve">по дисциплине </w:t>
            </w:r>
          </w:p>
          <w:p w:rsidR="00D51F86" w:rsidRPr="00740B3D" w:rsidRDefault="00CC181D" w:rsidP="00E97C24">
            <w:pPr>
              <w:pStyle w:val="ae"/>
              <w:ind w:right="1"/>
              <w:rPr>
                <w:sz w:val="24"/>
                <w:szCs w:val="24"/>
              </w:rPr>
            </w:pPr>
            <w:r w:rsidRPr="00740B3D">
              <w:rPr>
                <w:sz w:val="24"/>
                <w:szCs w:val="24"/>
              </w:rPr>
              <w:t>«</w:t>
            </w:r>
            <w:r w:rsidRPr="00740B3D">
              <w:rPr>
                <w:color w:val="000000"/>
                <w:sz w:val="24"/>
                <w:szCs w:val="24"/>
                <w:lang w:val="kk-KZ"/>
              </w:rPr>
              <w:t xml:space="preserve"> Теоретические основы подьема жидкости из скважин</w:t>
            </w:r>
            <w:r w:rsidRPr="00740B3D">
              <w:rPr>
                <w:sz w:val="24"/>
                <w:szCs w:val="24"/>
              </w:rPr>
              <w:t>»</w:t>
            </w:r>
          </w:p>
        </w:tc>
        <w:tc>
          <w:tcPr>
            <w:tcW w:w="1101" w:type="dxa"/>
          </w:tcPr>
          <w:p w:rsidR="00D51F86" w:rsidRPr="00740B3D" w:rsidRDefault="00740B3D" w:rsidP="00740B3D">
            <w:pPr>
              <w:jc w:val="center"/>
              <w:rPr>
                <w:sz w:val="24"/>
                <w:szCs w:val="24"/>
              </w:rPr>
            </w:pPr>
            <w:r w:rsidRPr="00740B3D">
              <w:rPr>
                <w:sz w:val="24"/>
                <w:szCs w:val="24"/>
              </w:rPr>
              <w:t>6</w:t>
            </w:r>
          </w:p>
        </w:tc>
      </w:tr>
      <w:tr w:rsidR="00CC181D" w:rsidRPr="00740B3D" w:rsidTr="00E97C24">
        <w:tc>
          <w:tcPr>
            <w:tcW w:w="8755" w:type="dxa"/>
          </w:tcPr>
          <w:p w:rsidR="00CC181D" w:rsidRPr="00E97C24" w:rsidRDefault="00CC181D" w:rsidP="00E97C24">
            <w:pPr>
              <w:pStyle w:val="a6"/>
              <w:tabs>
                <w:tab w:val="num" w:pos="1211"/>
              </w:tabs>
              <w:ind w:firstLine="0"/>
              <w:rPr>
                <w:sz w:val="24"/>
                <w:szCs w:val="24"/>
                <w:lang w:val="kk-KZ"/>
              </w:rPr>
            </w:pPr>
            <w:r w:rsidRPr="00740B3D">
              <w:rPr>
                <w:sz w:val="24"/>
                <w:szCs w:val="24"/>
              </w:rPr>
              <w:t>П</w:t>
            </w:r>
            <w:r w:rsidRPr="00740B3D">
              <w:rPr>
                <w:sz w:val="24"/>
                <w:szCs w:val="24"/>
                <w:lang w:val="kk-KZ"/>
              </w:rPr>
              <w:t>еречень тем СРМП</w:t>
            </w:r>
          </w:p>
        </w:tc>
        <w:tc>
          <w:tcPr>
            <w:tcW w:w="1101" w:type="dxa"/>
          </w:tcPr>
          <w:p w:rsidR="00CC181D" w:rsidRPr="00740B3D" w:rsidRDefault="00740B3D" w:rsidP="00740B3D">
            <w:pPr>
              <w:jc w:val="center"/>
              <w:rPr>
                <w:sz w:val="24"/>
                <w:szCs w:val="24"/>
              </w:rPr>
            </w:pPr>
            <w:r w:rsidRPr="00740B3D">
              <w:rPr>
                <w:sz w:val="24"/>
                <w:szCs w:val="24"/>
              </w:rPr>
              <w:t>7</w:t>
            </w:r>
          </w:p>
        </w:tc>
      </w:tr>
      <w:tr w:rsidR="00CC181D" w:rsidRPr="00740B3D" w:rsidTr="00E97C24">
        <w:tc>
          <w:tcPr>
            <w:tcW w:w="8755" w:type="dxa"/>
          </w:tcPr>
          <w:p w:rsidR="00CC181D" w:rsidRPr="00E97C24" w:rsidRDefault="00CC181D" w:rsidP="00E97C24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eastAsia="ko-KR"/>
              </w:rPr>
            </w:pPr>
            <w:r w:rsidRPr="00740B3D">
              <w:rPr>
                <w:rFonts w:ascii="Times New Roman" w:hAnsi="Times New Roman"/>
                <w:sz w:val="24"/>
                <w:szCs w:val="24"/>
                <w:lang w:eastAsia="ko-KR"/>
              </w:rPr>
              <w:t>Контрольные  вопросы по дисциплине «</w:t>
            </w:r>
            <w:r w:rsidRPr="00740B3D">
              <w:rPr>
                <w:rFonts w:ascii="Times New Roman" w:hAnsi="Times New Roman"/>
                <w:bCs/>
                <w:sz w:val="24"/>
                <w:szCs w:val="24"/>
              </w:rPr>
              <w:t>Теоретические основы подъема жидкости из скважины»</w:t>
            </w:r>
          </w:p>
        </w:tc>
        <w:tc>
          <w:tcPr>
            <w:tcW w:w="1101" w:type="dxa"/>
          </w:tcPr>
          <w:p w:rsidR="00CC181D" w:rsidRPr="00740B3D" w:rsidRDefault="00740B3D" w:rsidP="00740B3D">
            <w:pPr>
              <w:jc w:val="center"/>
              <w:rPr>
                <w:sz w:val="24"/>
                <w:szCs w:val="24"/>
              </w:rPr>
            </w:pPr>
            <w:r w:rsidRPr="00740B3D">
              <w:rPr>
                <w:sz w:val="24"/>
                <w:szCs w:val="24"/>
              </w:rPr>
              <w:t>9</w:t>
            </w:r>
          </w:p>
        </w:tc>
      </w:tr>
      <w:tr w:rsidR="00E97C24" w:rsidRPr="00740B3D" w:rsidTr="00E97C24">
        <w:tc>
          <w:tcPr>
            <w:tcW w:w="8755" w:type="dxa"/>
          </w:tcPr>
          <w:p w:rsidR="00E97C24" w:rsidRPr="00E97C24" w:rsidRDefault="00E97C24" w:rsidP="00E97C24">
            <w:pPr>
              <w:rPr>
                <w:sz w:val="24"/>
                <w:szCs w:val="24"/>
                <w:lang w:val="en-US"/>
              </w:rPr>
            </w:pPr>
            <w:r w:rsidRPr="00E97C24">
              <w:rPr>
                <w:sz w:val="24"/>
                <w:szCs w:val="24"/>
              </w:rPr>
              <w:t>Критерий оценивания знаний обучающихся</w:t>
            </w:r>
          </w:p>
        </w:tc>
        <w:tc>
          <w:tcPr>
            <w:tcW w:w="1101" w:type="dxa"/>
          </w:tcPr>
          <w:p w:rsidR="00E97C24" w:rsidRPr="00740B3D" w:rsidRDefault="00E97C24" w:rsidP="00740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C181D" w:rsidRPr="00740B3D" w:rsidTr="00E97C24">
        <w:tc>
          <w:tcPr>
            <w:tcW w:w="8755" w:type="dxa"/>
          </w:tcPr>
          <w:p w:rsidR="00CC181D" w:rsidRPr="00740B3D" w:rsidRDefault="00CC181D" w:rsidP="00E97C24">
            <w:pPr>
              <w:shd w:val="clear" w:color="auto" w:fill="FFFFFF"/>
              <w:ind w:right="207"/>
              <w:rPr>
                <w:sz w:val="24"/>
                <w:szCs w:val="24"/>
                <w:lang w:eastAsia="ko-KR"/>
              </w:rPr>
            </w:pPr>
            <w:r w:rsidRPr="00740B3D">
              <w:rPr>
                <w:sz w:val="24"/>
                <w:szCs w:val="24"/>
                <w:lang w:eastAsia="ko-KR"/>
              </w:rPr>
              <w:t>Список использованной литературы</w:t>
            </w:r>
          </w:p>
        </w:tc>
        <w:tc>
          <w:tcPr>
            <w:tcW w:w="1101" w:type="dxa"/>
          </w:tcPr>
          <w:p w:rsidR="00CC181D" w:rsidRPr="00740B3D" w:rsidRDefault="00740B3D" w:rsidP="00740B3D">
            <w:pPr>
              <w:jc w:val="center"/>
              <w:rPr>
                <w:sz w:val="24"/>
                <w:szCs w:val="24"/>
              </w:rPr>
            </w:pPr>
            <w:r w:rsidRPr="00740B3D">
              <w:rPr>
                <w:sz w:val="24"/>
                <w:szCs w:val="24"/>
              </w:rPr>
              <w:t>1</w:t>
            </w:r>
            <w:r w:rsidR="00E97C24">
              <w:rPr>
                <w:sz w:val="24"/>
                <w:szCs w:val="24"/>
              </w:rPr>
              <w:t>5</w:t>
            </w:r>
          </w:p>
        </w:tc>
      </w:tr>
    </w:tbl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D51F86">
      <w:pPr>
        <w:jc w:val="both"/>
        <w:rPr>
          <w:b/>
          <w:sz w:val="24"/>
          <w:szCs w:val="24"/>
        </w:rPr>
      </w:pPr>
    </w:p>
    <w:p w:rsidR="00D51F86" w:rsidRDefault="00D51F86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CC181D" w:rsidRDefault="00CC181D" w:rsidP="0010230D">
      <w:pPr>
        <w:jc w:val="center"/>
        <w:rPr>
          <w:b/>
          <w:sz w:val="24"/>
          <w:szCs w:val="24"/>
        </w:rPr>
      </w:pPr>
    </w:p>
    <w:p w:rsidR="00D51F86" w:rsidRDefault="00D51F86" w:rsidP="0010230D">
      <w:pPr>
        <w:jc w:val="center"/>
        <w:rPr>
          <w:b/>
          <w:sz w:val="24"/>
          <w:szCs w:val="24"/>
        </w:rPr>
      </w:pPr>
    </w:p>
    <w:p w:rsidR="00C24B15" w:rsidRPr="003037D6" w:rsidRDefault="00C24B15" w:rsidP="0010230D">
      <w:pPr>
        <w:jc w:val="center"/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lastRenderedPageBreak/>
        <w:t>Введение</w:t>
      </w:r>
    </w:p>
    <w:p w:rsidR="00C24B15" w:rsidRPr="003037D6" w:rsidRDefault="00C24B15" w:rsidP="0010230D">
      <w:pPr>
        <w:jc w:val="both"/>
        <w:rPr>
          <w:b/>
          <w:sz w:val="24"/>
          <w:szCs w:val="24"/>
        </w:rPr>
      </w:pPr>
    </w:p>
    <w:p w:rsidR="00C24B15" w:rsidRPr="003037D6" w:rsidRDefault="00C24B15" w:rsidP="0010230D">
      <w:pPr>
        <w:ind w:firstLine="720"/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</w:rPr>
        <w:t xml:space="preserve">Приобретение профессиональных знаний и навыков в комплексе с методической направленностью в области теории движения газожидкостных смесей  процессах разработки и эксплуатации нефтяных и газовых месторождений. </w:t>
      </w: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Задачей изучения курса является применение  знаний для решения инженерно-технических вопросов в области</w:t>
      </w:r>
      <w:r w:rsidRPr="003037D6">
        <w:rPr>
          <w:sz w:val="24"/>
          <w:szCs w:val="24"/>
          <w:lang w:val="kk-KZ"/>
        </w:rPr>
        <w:t xml:space="preserve"> нефтегазовое отрасли</w:t>
      </w:r>
      <w:r w:rsidRPr="003037D6">
        <w:rPr>
          <w:sz w:val="24"/>
          <w:szCs w:val="24"/>
        </w:rPr>
        <w:t>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sz w:val="24"/>
          <w:szCs w:val="24"/>
        </w:rPr>
        <w:t xml:space="preserve">         Данные методические указания содержат необходимые материалы, позволяющие эффективно организовать работу преподавателя по данному курсу. Объединение в комплекс всех документов в сочетании с использованием кредитной технологии образования дает возможность построить процесс познания предмета с точки зрения достижения более высоких требовании к умениям, знаниям и навыкам студента.</w:t>
      </w: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В высших учебных заведениях, работающих по кредитной технологии, предусмотрена СРМ. Обучение нацелено на ритмичную работу, получение более прочных знаний, побуждения интереса к предмету, выявление и развитие творческих исследовательских способностей студента.</w:t>
      </w: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Целью изучения дисциплины является овладение основами теоретических и практических знаний в области фундамент</w:t>
      </w:r>
      <w:r w:rsidRPr="003037D6">
        <w:rPr>
          <w:sz w:val="24"/>
          <w:szCs w:val="24"/>
          <w:lang w:val="kk-KZ"/>
        </w:rPr>
        <w:t xml:space="preserve">альное </w:t>
      </w:r>
      <w:r w:rsidRPr="003037D6">
        <w:rPr>
          <w:sz w:val="24"/>
          <w:szCs w:val="24"/>
        </w:rPr>
        <w:t xml:space="preserve">строения применительно к </w:t>
      </w:r>
      <w:r w:rsidRPr="003037D6">
        <w:rPr>
          <w:sz w:val="24"/>
          <w:szCs w:val="24"/>
          <w:lang w:val="kk-KZ"/>
        </w:rPr>
        <w:t>нефтегазов</w:t>
      </w:r>
      <w:r w:rsidRPr="003037D6">
        <w:rPr>
          <w:sz w:val="24"/>
          <w:szCs w:val="24"/>
        </w:rPr>
        <w:t>ому делу. Большую роль в достижении этого играет самостоятельная работа магистрантов (СРМ). Самостоятельная работа есть непрерывная аудиторная и внеаудиторная работа по выполнению текущих заданий, решению задач, анализа проблемных ситуаций, разработке индивидуальных и групповых проектов, рефератов, докладов и др.</w:t>
      </w: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Цели курса:</w:t>
      </w:r>
    </w:p>
    <w:p w:rsidR="00C24B15" w:rsidRPr="003037D6" w:rsidRDefault="00C24B15" w:rsidP="0010230D">
      <w:pPr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</w:rPr>
        <w:t xml:space="preserve">1. Сформировать у </w:t>
      </w:r>
      <w:r w:rsidR="00E51D1A">
        <w:rPr>
          <w:sz w:val="24"/>
          <w:szCs w:val="24"/>
          <w:lang w:val="kk-KZ"/>
        </w:rPr>
        <w:t>магистрантов</w:t>
      </w:r>
      <w:r w:rsidRPr="003037D6">
        <w:rPr>
          <w:sz w:val="24"/>
          <w:szCs w:val="24"/>
          <w:lang w:val="kk-KZ"/>
        </w:rPr>
        <w:t xml:space="preserve"> </w:t>
      </w:r>
      <w:r w:rsidRPr="003037D6">
        <w:rPr>
          <w:sz w:val="24"/>
          <w:szCs w:val="24"/>
        </w:rPr>
        <w:t xml:space="preserve">мировоззрение о геотехнических проблемах как целостной системы взаимодействия внутренних и внешних влияющих факторов и подготовки </w:t>
      </w:r>
      <w:r w:rsidRPr="003037D6">
        <w:rPr>
          <w:sz w:val="24"/>
          <w:szCs w:val="24"/>
          <w:lang w:val="kk-KZ"/>
        </w:rPr>
        <w:t xml:space="preserve">кадров </w:t>
      </w:r>
      <w:r w:rsidRPr="003037D6">
        <w:rPr>
          <w:sz w:val="24"/>
          <w:szCs w:val="24"/>
        </w:rPr>
        <w:t xml:space="preserve">для принятия рациональных решений по вопросам </w:t>
      </w:r>
      <w:r w:rsidRPr="003037D6">
        <w:rPr>
          <w:sz w:val="24"/>
          <w:szCs w:val="24"/>
          <w:lang w:val="kk-KZ"/>
        </w:rPr>
        <w:t xml:space="preserve">осваение </w:t>
      </w:r>
      <w:r w:rsidRPr="003037D6">
        <w:rPr>
          <w:sz w:val="24"/>
          <w:szCs w:val="24"/>
        </w:rPr>
        <w:t xml:space="preserve">современного </w:t>
      </w:r>
      <w:r w:rsidRPr="003037D6">
        <w:rPr>
          <w:sz w:val="24"/>
          <w:szCs w:val="24"/>
          <w:lang w:val="kk-KZ"/>
        </w:rPr>
        <w:t>нефтегазовое месторождения.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2</w:t>
      </w:r>
      <w:r w:rsidRPr="003037D6">
        <w:rPr>
          <w:sz w:val="24"/>
          <w:szCs w:val="24"/>
        </w:rPr>
        <w:t xml:space="preserve">. Развивать способности у </w:t>
      </w:r>
      <w:r w:rsidRPr="003037D6">
        <w:rPr>
          <w:sz w:val="24"/>
          <w:szCs w:val="24"/>
          <w:lang w:val="kk-KZ"/>
        </w:rPr>
        <w:t>магистрантов</w:t>
      </w:r>
      <w:r w:rsidRPr="003037D6">
        <w:rPr>
          <w:sz w:val="24"/>
          <w:szCs w:val="24"/>
        </w:rPr>
        <w:t xml:space="preserve"> действовать в условиях неопределенности и риска, создавать команду и работать в ней, вырабатывать коммуникационные навыки.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3</w:t>
      </w:r>
      <w:r w:rsidRPr="003037D6">
        <w:rPr>
          <w:sz w:val="24"/>
          <w:szCs w:val="24"/>
        </w:rPr>
        <w:t>. Практически     применять     полученные     знания     посредством     участия     в интерактивных методах обучения: деловых играх, психологических тренингах и новых информационных технологиях.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b/>
          <w:sz w:val="24"/>
          <w:szCs w:val="24"/>
        </w:rPr>
        <w:t>Примечание:</w:t>
      </w:r>
      <w:r w:rsidRPr="003037D6">
        <w:rPr>
          <w:sz w:val="24"/>
          <w:szCs w:val="24"/>
        </w:rPr>
        <w:t xml:space="preserve"> порядок и методика составления данного методического указания приняты в соответстви</w:t>
      </w:r>
      <w:r>
        <w:rPr>
          <w:sz w:val="24"/>
          <w:szCs w:val="24"/>
        </w:rPr>
        <w:t xml:space="preserve">и с литературным источником </w:t>
      </w:r>
      <w:r w:rsidRPr="003037D6">
        <w:rPr>
          <w:sz w:val="24"/>
          <w:szCs w:val="24"/>
        </w:rPr>
        <w:t>.</w:t>
      </w:r>
    </w:p>
    <w:p w:rsidR="00C24B15" w:rsidRPr="003037D6" w:rsidRDefault="00C24B15" w:rsidP="0010230D">
      <w:pPr>
        <w:rPr>
          <w:sz w:val="24"/>
          <w:szCs w:val="24"/>
        </w:rPr>
        <w:sectPr w:rsidR="00C24B15" w:rsidRPr="003037D6" w:rsidSect="002D3C78">
          <w:footerReference w:type="even" r:id="rId10"/>
          <w:footerReference w:type="default" r:id="rId11"/>
          <w:footerReference w:type="first" r:id="rId12"/>
          <w:pgSz w:w="11909" w:h="16834"/>
          <w:pgMar w:top="851" w:right="851" w:bottom="720" w:left="1418" w:header="720" w:footer="720" w:gutter="0"/>
          <w:cols w:space="720"/>
          <w:noEndnote/>
          <w:docGrid w:linePitch="272"/>
        </w:sectPr>
      </w:pPr>
    </w:p>
    <w:p w:rsidR="00C24B15" w:rsidRPr="003037D6" w:rsidRDefault="00C24B15" w:rsidP="0010230D">
      <w:pPr>
        <w:pStyle w:val="ae"/>
        <w:ind w:left="720" w:right="1"/>
        <w:jc w:val="center"/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lastRenderedPageBreak/>
        <w:t xml:space="preserve">Организация самостоятельной работы у </w:t>
      </w:r>
      <w:r w:rsidR="00CC181D">
        <w:rPr>
          <w:b/>
          <w:sz w:val="24"/>
          <w:szCs w:val="24"/>
          <w:lang w:val="kk-KZ"/>
        </w:rPr>
        <w:t xml:space="preserve">магистрантов </w:t>
      </w:r>
      <w:r w:rsidRPr="003037D6">
        <w:rPr>
          <w:b/>
          <w:sz w:val="24"/>
          <w:szCs w:val="24"/>
        </w:rPr>
        <w:t xml:space="preserve">по дисциплине </w:t>
      </w:r>
    </w:p>
    <w:p w:rsidR="00C24B15" w:rsidRPr="003037D6" w:rsidRDefault="00C24B15" w:rsidP="0010230D">
      <w:pPr>
        <w:pStyle w:val="ae"/>
        <w:ind w:left="720" w:right="1"/>
        <w:jc w:val="center"/>
        <w:rPr>
          <w:rFonts w:cs="Times New R Kaz"/>
          <w:b/>
          <w:sz w:val="24"/>
          <w:szCs w:val="24"/>
        </w:rPr>
      </w:pPr>
      <w:r w:rsidRPr="003037D6">
        <w:rPr>
          <w:b/>
          <w:sz w:val="24"/>
          <w:szCs w:val="24"/>
        </w:rPr>
        <w:t>«</w:t>
      </w:r>
      <w:r w:rsidRPr="003037D6">
        <w:rPr>
          <w:b/>
          <w:color w:val="000000"/>
          <w:sz w:val="24"/>
          <w:szCs w:val="24"/>
          <w:lang w:val="kk-KZ"/>
        </w:rPr>
        <w:t xml:space="preserve"> Теоретические основы подьема жидкости из скважин</w:t>
      </w:r>
      <w:r w:rsidRPr="003037D6">
        <w:rPr>
          <w:rFonts w:cs="Times New R Kaz"/>
          <w:b/>
          <w:sz w:val="24"/>
          <w:szCs w:val="24"/>
        </w:rPr>
        <w:t>»</w:t>
      </w:r>
    </w:p>
    <w:p w:rsidR="00C24B15" w:rsidRPr="003037D6" w:rsidRDefault="00C24B15" w:rsidP="0010230D">
      <w:pPr>
        <w:jc w:val="center"/>
        <w:rPr>
          <w:b/>
          <w:sz w:val="24"/>
          <w:szCs w:val="24"/>
        </w:rPr>
      </w:pP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По дисциплине следует различать самостоятельную работу (СР</w:t>
      </w:r>
      <w:r w:rsidRPr="003037D6">
        <w:rPr>
          <w:sz w:val="24"/>
          <w:szCs w:val="24"/>
          <w:lang w:val="kk-KZ"/>
        </w:rPr>
        <w:t>М</w:t>
      </w:r>
      <w:r w:rsidRPr="003037D6">
        <w:rPr>
          <w:sz w:val="24"/>
          <w:szCs w:val="24"/>
        </w:rPr>
        <w:t>), учебно-исследовательскую работу (УИР), научно- исследовательскую работу (НИР/ СР</w:t>
      </w:r>
      <w:r w:rsidRPr="003037D6">
        <w:rPr>
          <w:sz w:val="24"/>
          <w:szCs w:val="24"/>
          <w:lang w:val="kk-KZ"/>
        </w:rPr>
        <w:t xml:space="preserve">М), которая </w:t>
      </w:r>
      <w:r w:rsidRPr="003037D6">
        <w:rPr>
          <w:sz w:val="24"/>
          <w:szCs w:val="24"/>
        </w:rPr>
        <w:t xml:space="preserve"> присутствует в каждой теме, проводится в рамках учебного плана, является обязательным элементом в изучении предмета.</w:t>
      </w: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УИРМ организуется по отдельным темам, которые требуют углубленного изучения, по ним поставлены занятия,</w:t>
      </w:r>
      <w:r>
        <w:rPr>
          <w:sz w:val="24"/>
          <w:szCs w:val="24"/>
        </w:rPr>
        <w:t xml:space="preserve"> </w:t>
      </w:r>
      <w:r w:rsidR="00E51D1A">
        <w:rPr>
          <w:sz w:val="24"/>
          <w:szCs w:val="24"/>
          <w:lang w:val="kk-KZ"/>
        </w:rPr>
        <w:t>магистр</w:t>
      </w:r>
      <w:r w:rsidRPr="003037D6">
        <w:rPr>
          <w:sz w:val="24"/>
          <w:szCs w:val="24"/>
        </w:rPr>
        <w:t xml:space="preserve"> может продолжить творческий поиск, проводя эксперименты, рассматривая различные варианты.</w:t>
      </w:r>
    </w:p>
    <w:p w:rsidR="00C24B15" w:rsidRPr="003037D6" w:rsidRDefault="00C24B15" w:rsidP="00353EB0">
      <w:pPr>
        <w:pStyle w:val="ae"/>
        <w:ind w:left="0" w:right="1" w:firstLine="294"/>
        <w:rPr>
          <w:rFonts w:cs="Times New R Kaz"/>
          <w:sz w:val="24"/>
          <w:szCs w:val="24"/>
        </w:rPr>
      </w:pPr>
      <w:r w:rsidRPr="003037D6">
        <w:rPr>
          <w:sz w:val="24"/>
          <w:szCs w:val="24"/>
        </w:rPr>
        <w:t>По дисциплине «</w:t>
      </w:r>
      <w:r w:rsidRPr="003037D6">
        <w:rPr>
          <w:color w:val="000000"/>
          <w:sz w:val="24"/>
          <w:szCs w:val="24"/>
          <w:lang w:val="kk-KZ"/>
        </w:rPr>
        <w:t>Теоретические основы подьема жидкости из скважин</w:t>
      </w:r>
      <w:r w:rsidRPr="003037D6">
        <w:rPr>
          <w:rFonts w:cs="Times New R Kaz"/>
          <w:sz w:val="24"/>
          <w:szCs w:val="24"/>
        </w:rPr>
        <w:t xml:space="preserve">» </w:t>
      </w:r>
      <w:r w:rsidRPr="003037D6">
        <w:rPr>
          <w:sz w:val="24"/>
          <w:szCs w:val="24"/>
        </w:rPr>
        <w:t>- это может быть составление эссе, написание доклада, реферата по теме, подготовка презентации.</w:t>
      </w:r>
    </w:p>
    <w:p w:rsidR="00C24B15" w:rsidRPr="003037D6" w:rsidRDefault="00C24B15" w:rsidP="00353EB0">
      <w:pPr>
        <w:ind w:firstLine="72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Результаты СР</w:t>
      </w:r>
      <w:r w:rsidRPr="003037D6">
        <w:rPr>
          <w:sz w:val="24"/>
          <w:szCs w:val="24"/>
          <w:lang w:val="kk-KZ"/>
        </w:rPr>
        <w:t>М</w:t>
      </w:r>
      <w:r w:rsidRPr="003037D6">
        <w:rPr>
          <w:sz w:val="24"/>
          <w:szCs w:val="24"/>
        </w:rPr>
        <w:t xml:space="preserve"> во многом определяются правильным планированием. СРМ предполагает усвоение изучаемого материала самостоятельно и выполнение домашнего задания.</w:t>
      </w: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СР</w:t>
      </w:r>
      <w:r w:rsidRPr="003037D6">
        <w:rPr>
          <w:sz w:val="24"/>
          <w:szCs w:val="24"/>
          <w:lang w:val="kk-KZ"/>
        </w:rPr>
        <w:t>М</w:t>
      </w:r>
      <w:r w:rsidRPr="003037D6">
        <w:rPr>
          <w:sz w:val="24"/>
          <w:szCs w:val="24"/>
        </w:rPr>
        <w:t>П - изучение материала с помощью преподавателя на занятии (OfficeHouse). Учебный материал построен таким образом, что предполагает тесное переплетение всех форм учебной формы. СР</w:t>
      </w:r>
      <w:r w:rsidRPr="003037D6">
        <w:rPr>
          <w:sz w:val="24"/>
          <w:szCs w:val="24"/>
          <w:lang w:val="kk-KZ"/>
        </w:rPr>
        <w:t>М</w:t>
      </w:r>
      <w:r w:rsidRPr="003037D6">
        <w:rPr>
          <w:sz w:val="24"/>
          <w:szCs w:val="24"/>
        </w:rPr>
        <w:t xml:space="preserve"> и СР</w:t>
      </w:r>
      <w:r w:rsidRPr="003037D6">
        <w:rPr>
          <w:sz w:val="24"/>
          <w:szCs w:val="24"/>
          <w:lang w:val="kk-KZ"/>
        </w:rPr>
        <w:t>М</w:t>
      </w:r>
      <w:r w:rsidRPr="003037D6">
        <w:rPr>
          <w:sz w:val="24"/>
          <w:szCs w:val="24"/>
        </w:rPr>
        <w:t>П избирательно проводится на практическом занятии, поэтому весь учебный материал в Syllabuse представлен, как единое органическое целое.</w:t>
      </w: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 xml:space="preserve">Конспект лекции дает ориентир </w:t>
      </w:r>
      <w:r w:rsidRPr="003037D6">
        <w:rPr>
          <w:sz w:val="24"/>
          <w:szCs w:val="24"/>
          <w:lang w:val="kk-KZ"/>
        </w:rPr>
        <w:t>магистрантам</w:t>
      </w:r>
      <w:r w:rsidRPr="003037D6">
        <w:rPr>
          <w:sz w:val="24"/>
          <w:szCs w:val="24"/>
        </w:rPr>
        <w:t>, на что обратить внимание при изучении той или иной темы, закладывает в сознание основной понятийный аппарат и термины. Для достаточного усвоения дисциплины магистрант обязан проработать всю рекомендуемую литературу и выполнить весь объем самостоятельной работы.</w:t>
      </w: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Тестовые задания</w:t>
      </w:r>
      <w:r w:rsidRPr="003037D6">
        <w:rPr>
          <w:sz w:val="24"/>
          <w:szCs w:val="24"/>
          <w:lang w:val="kk-KZ"/>
        </w:rPr>
        <w:t xml:space="preserve">  </w:t>
      </w:r>
      <w:r w:rsidRPr="003037D6">
        <w:rPr>
          <w:sz w:val="24"/>
          <w:szCs w:val="24"/>
        </w:rPr>
        <w:t>позволяют проверить свои знания по предмету для сдачи соответствующего кредита, а также рейтингового контроля, получения зачета, экзамена.</w:t>
      </w:r>
    </w:p>
    <w:p w:rsidR="00C24B15" w:rsidRPr="003037D6" w:rsidRDefault="00C24B15" w:rsidP="0010230D">
      <w:pPr>
        <w:ind w:firstLine="72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В основу составленного методического указания положена идея кредитной технологии образования, которая зарегистрирована, как объект интеллектуальной собственности под названием «Технология адаптации системы высшего образования Республики Казахстан к требованиям Лиссабонской Конвенции, о признании квалификации, относящейся к высшему образованию в Европейском регионе» №682 15 ноября 1999г.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sz w:val="24"/>
          <w:szCs w:val="24"/>
        </w:rPr>
        <w:t>1. Бегло прочитать (Skim) - прочитать заданный материал согласно «Программе</w:t>
      </w:r>
      <w:r w:rsidRPr="003037D6">
        <w:rPr>
          <w:sz w:val="24"/>
          <w:szCs w:val="24"/>
        </w:rPr>
        <w:br/>
        <w:t>обучения (Syllabus)».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sz w:val="24"/>
          <w:szCs w:val="24"/>
        </w:rPr>
        <w:t>2. Подготовить    обзор    по    теме    (Review)</w:t>
      </w:r>
      <w:r w:rsidRPr="003037D6">
        <w:rPr>
          <w:sz w:val="24"/>
          <w:szCs w:val="24"/>
        </w:rPr>
        <w:tab/>
        <w:t>написать краткий литературный  обзор  на  1-2 стр.  по рекомендуемой теме с  привлечениями дополнительного материала из печати и информационных ресурсов Интернета (обычно задается в начале изучения дисциплины, это может быть обзор научных школ и концепций)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sz w:val="24"/>
          <w:szCs w:val="24"/>
        </w:rPr>
        <w:t>3. Написать глоссарий (Glossary) -краткое разъяснение терминов и понятий на</w:t>
      </w:r>
      <w:r w:rsidRPr="003037D6">
        <w:rPr>
          <w:sz w:val="24"/>
          <w:szCs w:val="24"/>
        </w:rPr>
        <w:br/>
        <w:t>казахском или русском языках с переводом их на английский язык; выполняется по заданной теме.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sz w:val="24"/>
          <w:szCs w:val="24"/>
        </w:rPr>
        <w:t>4. Презентация    (Presentation)    -   магистрант  может   выбрать   любую   тему   для презентации и выразить свое понимание или непонимание какого-либо аспекта, рассматриваемого в презентации; время презентации -8-10 минут; презентация оценивается по критерию: насколько раскрыта тема и вызвала интерес окружающих, а также насколько профессионально подошел магистрант к рассматриваемой проблеме.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sz w:val="24"/>
          <w:szCs w:val="24"/>
        </w:rPr>
        <w:t>5. Построение   дерева   целей   (ObjectiveTree)   для   этого   выбрать   проблему, обозначить    цели    по    уровням;   определить    задания    на    всех   уровнях   и реалистичные планы; определить место государственных структур и других организаций в достижении этих целей; выбрать измерители качества работы и формы контроля заданий. При построении дерева целей следует придерживаться образца, рассмотренного на практическом занятии.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sz w:val="24"/>
          <w:szCs w:val="24"/>
        </w:rPr>
        <w:lastRenderedPageBreak/>
        <w:t>6. Деловые игры  (BusinessGame) - по дисциплинам в каждом</w:t>
      </w:r>
      <w:r w:rsidRPr="003037D6">
        <w:rPr>
          <w:sz w:val="24"/>
          <w:szCs w:val="24"/>
        </w:rPr>
        <w:br/>
        <w:t>департаменте имеется  серия деловых игр (ролевых  и  командных),  которые</w:t>
      </w:r>
      <w:r w:rsidRPr="003037D6">
        <w:rPr>
          <w:sz w:val="24"/>
          <w:szCs w:val="24"/>
        </w:rPr>
        <w:br/>
        <w:t>помогают    выработать    у   магистранта навыки,    необходимые    для    будущей профессиональной деятельности. По некоторым играм нужна подготовка или завершение в библиотеке, на производстве.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sz w:val="24"/>
          <w:szCs w:val="24"/>
        </w:rPr>
        <w:t>7. Учебные, конкретные ситуации (CaseStudy) -магистрантам      предлагается множество простых и сложных ситуаций, по которым предстоит ответить на вопросы   или   написать   свое   видение   проблемы;   наиболее   подготовленные  могут написать свой кейс.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sz w:val="24"/>
          <w:szCs w:val="24"/>
        </w:rPr>
        <w:t>8. Индивидуальный     проект     (Individual</w:t>
      </w:r>
      <w:r>
        <w:rPr>
          <w:sz w:val="24"/>
          <w:szCs w:val="24"/>
        </w:rPr>
        <w:t xml:space="preserve"> </w:t>
      </w:r>
      <w:r w:rsidRPr="003037D6">
        <w:rPr>
          <w:sz w:val="24"/>
          <w:szCs w:val="24"/>
        </w:rPr>
        <w:t>Project) - выполняют      магистранты     по     желанию;     работа     должна     отличаться уникальностью,     актуальностью     темы,      исследовательским     характером; результаты проекта могут быть доложены на  конференции.</w:t>
      </w:r>
    </w:p>
    <w:p w:rsidR="00C24B15" w:rsidRPr="003037D6" w:rsidRDefault="00C24B15" w:rsidP="0010230D">
      <w:pPr>
        <w:jc w:val="both"/>
        <w:rPr>
          <w:sz w:val="24"/>
          <w:szCs w:val="24"/>
        </w:rPr>
      </w:pPr>
    </w:p>
    <w:p w:rsidR="00C24B15" w:rsidRPr="003037D6" w:rsidRDefault="00C24B15" w:rsidP="0010230D">
      <w:pPr>
        <w:jc w:val="both"/>
        <w:rPr>
          <w:sz w:val="24"/>
          <w:szCs w:val="24"/>
        </w:rPr>
      </w:pPr>
      <w:r w:rsidRPr="003037D6">
        <w:rPr>
          <w:sz w:val="24"/>
          <w:szCs w:val="24"/>
        </w:rPr>
        <w:t>Примечание: все задания выполняют с сдаются преподавателю в установленные сроки.</w:t>
      </w:r>
    </w:p>
    <w:p w:rsidR="00C24B15" w:rsidRPr="003037D6" w:rsidRDefault="00C24B15" w:rsidP="0010230D">
      <w:pPr>
        <w:jc w:val="both"/>
        <w:rPr>
          <w:bCs/>
          <w:sz w:val="24"/>
          <w:szCs w:val="24"/>
        </w:rPr>
      </w:pPr>
      <w:r w:rsidRPr="003037D6">
        <w:rPr>
          <w:sz w:val="24"/>
          <w:szCs w:val="24"/>
        </w:rPr>
        <w:t>СР</w:t>
      </w:r>
      <w:r w:rsidRPr="003037D6">
        <w:rPr>
          <w:sz w:val="24"/>
          <w:szCs w:val="24"/>
          <w:lang w:val="kk-KZ"/>
        </w:rPr>
        <w:t>М</w:t>
      </w:r>
      <w:r w:rsidRPr="003037D6">
        <w:rPr>
          <w:sz w:val="24"/>
          <w:szCs w:val="24"/>
        </w:rPr>
        <w:t>П - изучение материла «Развитие нефтегазовой отрасли, месторождения и поисково-разведочные работы»</w:t>
      </w:r>
    </w:p>
    <w:p w:rsidR="00C24B15" w:rsidRPr="003037D6" w:rsidRDefault="00C24B15" w:rsidP="0010230D">
      <w:pPr>
        <w:rPr>
          <w:sz w:val="24"/>
          <w:szCs w:val="24"/>
        </w:rPr>
      </w:pPr>
    </w:p>
    <w:p w:rsidR="00C24B15" w:rsidRPr="003037D6" w:rsidRDefault="00C24B15" w:rsidP="0010230D">
      <w:pPr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2.</w:t>
      </w:r>
      <w:r w:rsidRPr="003037D6">
        <w:rPr>
          <w:b/>
          <w:sz w:val="24"/>
          <w:szCs w:val="24"/>
        </w:rPr>
        <w:tab/>
        <w:t>Дискуссия по этим вопросам</w:t>
      </w:r>
    </w:p>
    <w:p w:rsidR="00C24B15" w:rsidRPr="003037D6" w:rsidRDefault="00C24B15" w:rsidP="0010230D">
      <w:pPr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3.</w:t>
      </w:r>
      <w:r w:rsidRPr="003037D6">
        <w:rPr>
          <w:b/>
          <w:sz w:val="24"/>
          <w:szCs w:val="24"/>
        </w:rPr>
        <w:tab/>
        <w:t>Задание на дом:</w:t>
      </w:r>
    </w:p>
    <w:p w:rsidR="00C24B15" w:rsidRPr="003037D6" w:rsidRDefault="00C24B15" w:rsidP="0010230D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sz w:val="24"/>
          <w:szCs w:val="24"/>
        </w:rPr>
      </w:pPr>
      <w:r w:rsidRPr="003037D6">
        <w:rPr>
          <w:sz w:val="24"/>
          <w:szCs w:val="24"/>
        </w:rPr>
        <w:t>Skim (бегло прочитать) тему 1</w:t>
      </w:r>
    </w:p>
    <w:p w:rsidR="00C24B15" w:rsidRPr="003037D6" w:rsidRDefault="00C24B15" w:rsidP="0010230D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sz w:val="24"/>
          <w:szCs w:val="24"/>
        </w:rPr>
      </w:pPr>
      <w:r w:rsidRPr="003037D6">
        <w:rPr>
          <w:sz w:val="24"/>
          <w:szCs w:val="24"/>
        </w:rPr>
        <w:t>Составить глоссарий (GKT- GlossaryofKeyTerms) по теме 1-3</w:t>
      </w:r>
    </w:p>
    <w:p w:rsidR="00C24B15" w:rsidRPr="003037D6" w:rsidRDefault="00C24B15" w:rsidP="0010230D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sz w:val="24"/>
          <w:szCs w:val="24"/>
        </w:rPr>
      </w:pPr>
      <w:r w:rsidRPr="003037D6">
        <w:rPr>
          <w:sz w:val="24"/>
          <w:szCs w:val="24"/>
        </w:rPr>
        <w:t>Решение задач</w:t>
      </w:r>
    </w:p>
    <w:p w:rsidR="00C24B15" w:rsidRPr="003037D6" w:rsidRDefault="00C24B15" w:rsidP="0010230D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sz w:val="24"/>
          <w:szCs w:val="24"/>
        </w:rPr>
      </w:pPr>
      <w:r w:rsidRPr="003037D6">
        <w:rPr>
          <w:sz w:val="24"/>
          <w:szCs w:val="24"/>
        </w:rPr>
        <w:t>Подготовить библиографический обзор.</w:t>
      </w:r>
    </w:p>
    <w:p w:rsidR="00C24B15" w:rsidRPr="003037D6" w:rsidRDefault="00C24B15" w:rsidP="0010230D">
      <w:pPr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4.</w:t>
      </w:r>
      <w:r w:rsidRPr="003037D6">
        <w:rPr>
          <w:b/>
          <w:sz w:val="24"/>
          <w:szCs w:val="24"/>
        </w:rPr>
        <w:tab/>
        <w:t>Помощь</w:t>
      </w:r>
      <w:r w:rsidRPr="003037D6">
        <w:rPr>
          <w:b/>
          <w:sz w:val="24"/>
          <w:szCs w:val="24"/>
          <w:lang w:val="kk-KZ"/>
        </w:rPr>
        <w:t>бакалавру</w:t>
      </w:r>
      <w:r w:rsidR="00650BAC">
        <w:rPr>
          <w:b/>
          <w:sz w:val="24"/>
          <w:szCs w:val="24"/>
          <w:lang w:val="kk-KZ"/>
        </w:rPr>
        <w:t xml:space="preserve">  </w:t>
      </w:r>
      <w:r w:rsidRPr="003037D6">
        <w:rPr>
          <w:b/>
          <w:sz w:val="24"/>
          <w:szCs w:val="24"/>
        </w:rPr>
        <w:t>в выполнении домашних заданий</w:t>
      </w:r>
    </w:p>
    <w:p w:rsidR="00C24B15" w:rsidRPr="003037D6" w:rsidRDefault="00C24B15" w:rsidP="0010230D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sz w:val="24"/>
          <w:szCs w:val="24"/>
        </w:rPr>
      </w:pPr>
      <w:r w:rsidRPr="003037D6">
        <w:rPr>
          <w:sz w:val="24"/>
          <w:szCs w:val="24"/>
        </w:rPr>
        <w:t>помощь в составлении глоссария</w:t>
      </w:r>
    </w:p>
    <w:p w:rsidR="00C24B15" w:rsidRPr="003037D6" w:rsidRDefault="00C24B15" w:rsidP="0010230D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sz w:val="24"/>
          <w:szCs w:val="24"/>
        </w:rPr>
      </w:pPr>
      <w:r w:rsidRPr="003037D6">
        <w:rPr>
          <w:sz w:val="24"/>
          <w:szCs w:val="24"/>
        </w:rPr>
        <w:t>помощь в составлении литературного обзора по теме</w:t>
      </w:r>
    </w:p>
    <w:p w:rsidR="00C24B15" w:rsidRPr="003037D6" w:rsidRDefault="00C24B15" w:rsidP="0010230D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b/>
          <w:sz w:val="24"/>
          <w:szCs w:val="24"/>
        </w:rPr>
      </w:pPr>
      <w:r w:rsidRPr="003037D6">
        <w:rPr>
          <w:sz w:val="24"/>
          <w:szCs w:val="24"/>
        </w:rPr>
        <w:t>помощь в подготовке библиографического   обзора по проблеме совместной работы фундаментов и геологической среды.</w:t>
      </w:r>
    </w:p>
    <w:p w:rsidR="00C24B15" w:rsidRPr="003037D6" w:rsidRDefault="00C24B15" w:rsidP="0010230D">
      <w:pPr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 xml:space="preserve"> 5.</w:t>
      </w:r>
      <w:r w:rsidRPr="003037D6">
        <w:rPr>
          <w:b/>
          <w:sz w:val="24"/>
          <w:szCs w:val="24"/>
        </w:rPr>
        <w:tab/>
        <w:t>Обсуждение и проверка подготовленных  материалов</w:t>
      </w:r>
    </w:p>
    <w:p w:rsidR="00C24B15" w:rsidRPr="003037D6" w:rsidRDefault="00C24B15" w:rsidP="0010230D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3037D6">
        <w:rPr>
          <w:sz w:val="24"/>
          <w:szCs w:val="24"/>
        </w:rPr>
        <w:t>анализ глоссария</w:t>
      </w:r>
    </w:p>
    <w:p w:rsidR="00C24B15" w:rsidRPr="003037D6" w:rsidRDefault="00C24B15" w:rsidP="0010230D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3037D6">
        <w:rPr>
          <w:sz w:val="24"/>
          <w:szCs w:val="24"/>
        </w:rPr>
        <w:t>ознакомление с литературным обзором по теме</w:t>
      </w:r>
    </w:p>
    <w:p w:rsidR="00C24B15" w:rsidRPr="003037D6" w:rsidRDefault="00C24B15" w:rsidP="0010230D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3037D6">
        <w:rPr>
          <w:sz w:val="24"/>
          <w:szCs w:val="24"/>
        </w:rPr>
        <w:t xml:space="preserve">презентация проектов </w:t>
      </w:r>
    </w:p>
    <w:p w:rsidR="00C24B15" w:rsidRPr="003037D6" w:rsidRDefault="00C24B15" w:rsidP="0010230D">
      <w:pPr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6. Проведение контроля знаний (устный опрос по ходу выполнения СР</w:t>
      </w:r>
      <w:r w:rsidRPr="003037D6">
        <w:rPr>
          <w:b/>
          <w:sz w:val="24"/>
          <w:szCs w:val="24"/>
          <w:lang w:val="kk-KZ"/>
        </w:rPr>
        <w:t>М</w:t>
      </w:r>
      <w:r w:rsidRPr="003037D6">
        <w:rPr>
          <w:b/>
          <w:sz w:val="24"/>
          <w:szCs w:val="24"/>
        </w:rPr>
        <w:t>)</w:t>
      </w:r>
    </w:p>
    <w:p w:rsidR="00C24B15" w:rsidRPr="003037D6" w:rsidRDefault="00C24B15" w:rsidP="0010230D">
      <w:pPr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 xml:space="preserve">7. Выставление оценок </w:t>
      </w:r>
    </w:p>
    <w:p w:rsidR="00C24B15" w:rsidRPr="003037D6" w:rsidRDefault="00C24B15" w:rsidP="000F4FEA">
      <w:pPr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8. Индивидуальные консультации для магистрантов, имеющих пропуски занятий.</w:t>
      </w:r>
    </w:p>
    <w:p w:rsidR="00C24B15" w:rsidRPr="003037D6" w:rsidRDefault="00C24B15" w:rsidP="0010230D">
      <w:pPr>
        <w:rPr>
          <w:b/>
          <w:sz w:val="24"/>
          <w:szCs w:val="24"/>
        </w:rPr>
      </w:pPr>
    </w:p>
    <w:p w:rsidR="00C24B15" w:rsidRPr="003037D6" w:rsidRDefault="00C24B15" w:rsidP="00F9601A">
      <w:pPr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Рекомендуемые темы для самостоятельной работы</w:t>
      </w:r>
    </w:p>
    <w:p w:rsidR="00C24B15" w:rsidRPr="003037D6" w:rsidRDefault="00C24B15" w:rsidP="0010230D">
      <w:pPr>
        <w:rPr>
          <w:b/>
          <w:sz w:val="24"/>
          <w:szCs w:val="24"/>
        </w:rPr>
      </w:pPr>
    </w:p>
    <w:p w:rsidR="00C24B15" w:rsidRPr="003037D6" w:rsidRDefault="00C24B15" w:rsidP="0010230D">
      <w:pPr>
        <w:pStyle w:val="a6"/>
        <w:tabs>
          <w:tab w:val="num" w:pos="1211"/>
        </w:tabs>
        <w:ind w:firstLine="540"/>
        <w:rPr>
          <w:b/>
          <w:sz w:val="24"/>
          <w:szCs w:val="24"/>
          <w:lang w:val="kk-KZ"/>
        </w:rPr>
      </w:pPr>
      <w:r w:rsidRPr="003037D6">
        <w:rPr>
          <w:b/>
          <w:sz w:val="24"/>
          <w:szCs w:val="24"/>
        </w:rPr>
        <w:t>П</w:t>
      </w:r>
      <w:r w:rsidRPr="003037D6">
        <w:rPr>
          <w:b/>
          <w:sz w:val="24"/>
          <w:szCs w:val="24"/>
          <w:lang w:val="kk-KZ"/>
        </w:rPr>
        <w:t>еречень тем СРМП</w:t>
      </w:r>
    </w:p>
    <w:p w:rsidR="00C24B15" w:rsidRPr="003037D6" w:rsidRDefault="00C24B15" w:rsidP="0010230D">
      <w:pPr>
        <w:pStyle w:val="a6"/>
        <w:tabs>
          <w:tab w:val="num" w:pos="1211"/>
        </w:tabs>
        <w:ind w:firstLine="540"/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 xml:space="preserve">Модуль 1 </w:t>
      </w:r>
    </w:p>
    <w:p w:rsidR="00C24B15" w:rsidRPr="003037D6" w:rsidRDefault="00C24B15" w:rsidP="00441B97">
      <w:p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 xml:space="preserve">1. </w:t>
      </w:r>
      <w:r w:rsidRPr="003037D6">
        <w:rPr>
          <w:sz w:val="24"/>
          <w:szCs w:val="24"/>
        </w:rPr>
        <w:t>Газогидродинамические исследования скважин при установившихся режимах (метод установившихся отборов)</w:t>
      </w:r>
    </w:p>
    <w:p w:rsidR="00C24B15" w:rsidRPr="003037D6" w:rsidRDefault="00C24B15" w:rsidP="00441B97">
      <w:p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2</w:t>
      </w:r>
      <w:r w:rsidRPr="003037D6">
        <w:rPr>
          <w:sz w:val="24"/>
          <w:szCs w:val="24"/>
        </w:rPr>
        <w:t>. Параметры, определяемые в методе установившихся отборов</w:t>
      </w:r>
    </w:p>
    <w:p w:rsidR="00C24B15" w:rsidRPr="003037D6" w:rsidRDefault="00C24B15" w:rsidP="00441B97">
      <w:p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3.</w:t>
      </w:r>
      <w:r w:rsidRPr="003037D6">
        <w:rPr>
          <w:sz w:val="24"/>
          <w:szCs w:val="24"/>
        </w:rPr>
        <w:t xml:space="preserve">Методика проведения испытаний газовых скважин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4</w:t>
      </w:r>
      <w:r w:rsidRPr="003037D6">
        <w:rPr>
          <w:sz w:val="24"/>
          <w:szCs w:val="24"/>
        </w:rPr>
        <w:t>. Способы обработки индикаторной кривой</w:t>
      </w:r>
    </w:p>
    <w:p w:rsidR="00C24B15" w:rsidRPr="003037D6" w:rsidRDefault="00C24B15" w:rsidP="00441B97">
      <w:pPr>
        <w:pStyle w:val="caaieiaie3"/>
        <w:numPr>
          <w:ilvl w:val="12"/>
          <w:numId w:val="0"/>
        </w:numPr>
        <w:tabs>
          <w:tab w:val="left" w:pos="142"/>
        </w:tabs>
        <w:rPr>
          <w:b w:val="0"/>
          <w:i w:val="0"/>
          <w:szCs w:val="24"/>
        </w:rPr>
      </w:pPr>
      <w:r w:rsidRPr="003037D6">
        <w:rPr>
          <w:b w:val="0"/>
          <w:i w:val="0"/>
          <w:szCs w:val="24"/>
          <w:lang w:val="kk-KZ"/>
        </w:rPr>
        <w:t>5.</w:t>
      </w:r>
      <w:r w:rsidRPr="003037D6">
        <w:rPr>
          <w:b w:val="0"/>
          <w:i w:val="0"/>
          <w:szCs w:val="24"/>
        </w:rPr>
        <w:t>Уравнение притока. Уравнение притока газа к забою скважины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6.</w:t>
      </w:r>
      <w:r w:rsidRPr="003037D6">
        <w:rPr>
          <w:sz w:val="24"/>
          <w:szCs w:val="24"/>
        </w:rPr>
        <w:t>Коэффициенты фильтрационных сопротивлений</w:t>
      </w:r>
    </w:p>
    <w:p w:rsidR="00C24B15" w:rsidRPr="003037D6" w:rsidRDefault="00C24B15" w:rsidP="00441B97">
      <w:pPr>
        <w:pStyle w:val="caaieiaie4"/>
        <w:numPr>
          <w:ilvl w:val="12"/>
          <w:numId w:val="0"/>
        </w:numPr>
        <w:tabs>
          <w:tab w:val="left" w:pos="142"/>
        </w:tabs>
        <w:rPr>
          <w:b w:val="0"/>
          <w:i w:val="0"/>
          <w:szCs w:val="24"/>
        </w:rPr>
      </w:pPr>
      <w:r w:rsidRPr="003037D6">
        <w:rPr>
          <w:b w:val="0"/>
          <w:i w:val="0"/>
          <w:szCs w:val="24"/>
          <w:lang w:val="kk-KZ"/>
        </w:rPr>
        <w:t>7</w:t>
      </w:r>
      <w:r w:rsidRPr="003037D6">
        <w:rPr>
          <w:b w:val="0"/>
          <w:i w:val="0"/>
          <w:szCs w:val="24"/>
        </w:rPr>
        <w:t xml:space="preserve">. Обработка при установившихся режимах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 xml:space="preserve">8. </w:t>
      </w:r>
      <w:r w:rsidRPr="003037D6">
        <w:rPr>
          <w:sz w:val="24"/>
          <w:szCs w:val="24"/>
        </w:rPr>
        <w:t xml:space="preserve">Линеаризация уравнения притока и определение коэффициентов. 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9</w:t>
      </w:r>
      <w:r w:rsidRPr="003037D6">
        <w:rPr>
          <w:sz w:val="24"/>
          <w:szCs w:val="24"/>
        </w:rPr>
        <w:t xml:space="preserve">. Исследование скважин с длительным периодом стабилизации забойного давления и дебита </w:t>
      </w:r>
    </w:p>
    <w:p w:rsidR="00C24B15" w:rsidRPr="003037D6" w:rsidRDefault="00C24B15" w:rsidP="00441B97">
      <w:pPr>
        <w:pStyle w:val="21"/>
        <w:numPr>
          <w:ilvl w:val="12"/>
          <w:numId w:val="0"/>
        </w:numPr>
        <w:jc w:val="both"/>
        <w:rPr>
          <w:sz w:val="24"/>
          <w:szCs w:val="24"/>
          <w:lang w:val="ru-RU"/>
        </w:rPr>
      </w:pPr>
      <w:r w:rsidRPr="003037D6">
        <w:rPr>
          <w:sz w:val="24"/>
          <w:szCs w:val="24"/>
          <w:lang w:val="ru-RU"/>
        </w:rPr>
        <w:lastRenderedPageBreak/>
        <w:t>10.Области применения и виды методов</w:t>
      </w:r>
    </w:p>
    <w:p w:rsidR="00C24B15" w:rsidRPr="003037D6" w:rsidRDefault="00C24B15" w:rsidP="00441B97">
      <w:pPr>
        <w:framePr w:hSpace="180" w:wrap="auto" w:vAnchor="text" w:hAnchor="text" w:xAlign="right" w:y="4"/>
        <w:numPr>
          <w:ilvl w:val="12"/>
          <w:numId w:val="0"/>
        </w:numPr>
        <w:jc w:val="both"/>
        <w:rPr>
          <w:noProof/>
          <w:sz w:val="24"/>
          <w:szCs w:val="24"/>
        </w:rPr>
      </w:pPr>
    </w:p>
    <w:p w:rsidR="00C24B15" w:rsidRPr="003037D6" w:rsidRDefault="00C24B15" w:rsidP="00441B97">
      <w:pPr>
        <w:widowControl w:val="0"/>
        <w:numPr>
          <w:ilvl w:val="12"/>
          <w:numId w:val="0"/>
        </w:numPr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 xml:space="preserve">11. </w:t>
      </w:r>
      <w:r w:rsidRPr="003037D6">
        <w:rPr>
          <w:sz w:val="24"/>
          <w:szCs w:val="24"/>
        </w:rPr>
        <w:t>Ускоренно-изохронный метод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>12.</w:t>
      </w:r>
      <w:r w:rsidRPr="003037D6">
        <w:rPr>
          <w:sz w:val="24"/>
          <w:szCs w:val="24"/>
        </w:rPr>
        <w:t>Экспресс-метод</w:t>
      </w:r>
    </w:p>
    <w:p w:rsidR="00C24B15" w:rsidRPr="003037D6" w:rsidRDefault="00C24B15" w:rsidP="001E66C5">
      <w:pPr>
        <w:pStyle w:val="a6"/>
        <w:tabs>
          <w:tab w:val="num" w:pos="1211"/>
        </w:tabs>
        <w:ind w:firstLine="540"/>
        <w:rPr>
          <w:b/>
          <w:sz w:val="24"/>
          <w:szCs w:val="24"/>
        </w:rPr>
      </w:pPr>
    </w:p>
    <w:p w:rsidR="00C24B15" w:rsidRPr="003037D6" w:rsidRDefault="00C24B15" w:rsidP="001E66C5">
      <w:pPr>
        <w:pStyle w:val="a6"/>
        <w:tabs>
          <w:tab w:val="num" w:pos="1211"/>
        </w:tabs>
        <w:ind w:firstLine="540"/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Модуль 2</w:t>
      </w:r>
    </w:p>
    <w:p w:rsidR="00C24B15" w:rsidRPr="003037D6" w:rsidRDefault="00C24B15" w:rsidP="00441B97">
      <w:pPr>
        <w:widowControl w:val="0"/>
        <w:numPr>
          <w:ilvl w:val="12"/>
          <w:numId w:val="0"/>
        </w:numPr>
        <w:spacing w:before="140"/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 xml:space="preserve">1. </w:t>
      </w:r>
      <w:r w:rsidRPr="003037D6">
        <w:rPr>
          <w:sz w:val="24"/>
          <w:szCs w:val="24"/>
        </w:rPr>
        <w:t xml:space="preserve">Метод монотонно-ступенчатого изменения дебитов.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2.</w:t>
      </w:r>
      <w:r w:rsidRPr="003037D6">
        <w:rPr>
          <w:sz w:val="24"/>
          <w:szCs w:val="24"/>
        </w:rPr>
        <w:t xml:space="preserve"> Влияние различных факторов на форму индикаторной кривой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 xml:space="preserve">3. </w:t>
      </w:r>
      <w:r w:rsidRPr="003037D6">
        <w:rPr>
          <w:sz w:val="24"/>
          <w:szCs w:val="24"/>
        </w:rPr>
        <w:t xml:space="preserve">Причины нарушения вида индикаторной кривой (ИК). </w:t>
      </w:r>
    </w:p>
    <w:p w:rsidR="00C24B15" w:rsidRPr="003037D6" w:rsidRDefault="00C24B15" w:rsidP="00441B97">
      <w:pPr>
        <w:pStyle w:val="caaieiaie4"/>
        <w:numPr>
          <w:ilvl w:val="12"/>
          <w:numId w:val="0"/>
        </w:numPr>
        <w:tabs>
          <w:tab w:val="left" w:pos="142"/>
        </w:tabs>
        <w:rPr>
          <w:b w:val="0"/>
          <w:i w:val="0"/>
          <w:szCs w:val="24"/>
        </w:rPr>
      </w:pPr>
      <w:r w:rsidRPr="003037D6">
        <w:rPr>
          <w:b w:val="0"/>
          <w:i w:val="0"/>
          <w:szCs w:val="24"/>
          <w:lang w:val="kk-KZ"/>
        </w:rPr>
        <w:t>4</w:t>
      </w:r>
      <w:r w:rsidRPr="003037D6">
        <w:rPr>
          <w:b w:val="0"/>
          <w:i w:val="0"/>
          <w:szCs w:val="24"/>
        </w:rPr>
        <w:t>. Учет реальных свойств газа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 xml:space="preserve">5. </w:t>
      </w:r>
      <w:r w:rsidRPr="003037D6">
        <w:rPr>
          <w:sz w:val="24"/>
          <w:szCs w:val="24"/>
        </w:rPr>
        <w:t xml:space="preserve">Причины необходимости учета реальных свойств газа.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 xml:space="preserve">6. </w:t>
      </w:r>
      <w:r w:rsidRPr="003037D6">
        <w:rPr>
          <w:sz w:val="24"/>
          <w:szCs w:val="24"/>
        </w:rPr>
        <w:t>Уравнение притока для реального газа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 xml:space="preserve">7. </w:t>
      </w:r>
      <w:r w:rsidRPr="003037D6">
        <w:rPr>
          <w:sz w:val="24"/>
          <w:szCs w:val="24"/>
        </w:rPr>
        <w:t>Влияние изменения ёмкостных и фильтрационных свойств пласта  от давления на форму индикаторных кривых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 xml:space="preserve">8. </w:t>
      </w:r>
      <w:r w:rsidRPr="003037D6">
        <w:rPr>
          <w:sz w:val="24"/>
          <w:szCs w:val="24"/>
        </w:rPr>
        <w:t xml:space="preserve">Параметры, определяющие  фильтрационно-ёмкостные свойства пласта.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 xml:space="preserve">9. </w:t>
      </w:r>
      <w:r w:rsidRPr="003037D6">
        <w:rPr>
          <w:sz w:val="24"/>
          <w:szCs w:val="24"/>
        </w:rPr>
        <w:t xml:space="preserve">Факторы, влияющие на деформацию пласта при изменении депрессии.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 xml:space="preserve">10. </w:t>
      </w:r>
      <w:r w:rsidRPr="003037D6">
        <w:rPr>
          <w:sz w:val="24"/>
          <w:szCs w:val="24"/>
        </w:rPr>
        <w:t xml:space="preserve">Степень и характер зависимостей фильтрационно-ёмкостных параметров от депрессии.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 xml:space="preserve">11. </w:t>
      </w:r>
      <w:r w:rsidRPr="003037D6">
        <w:rPr>
          <w:sz w:val="24"/>
          <w:szCs w:val="24"/>
        </w:rPr>
        <w:t xml:space="preserve">Связь коэффициента шероховатости с пористостью и проницаемостью.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12</w:t>
      </w:r>
      <w:r w:rsidRPr="003037D6">
        <w:rPr>
          <w:sz w:val="24"/>
          <w:szCs w:val="24"/>
        </w:rPr>
        <w:t>. Влияние процессов загрязнения или очищения забоя  скважины на форму индикаторной кривой</w:t>
      </w:r>
    </w:p>
    <w:p w:rsidR="00C24B15" w:rsidRPr="003037D6" w:rsidRDefault="00C24B15" w:rsidP="0010230D">
      <w:pPr>
        <w:pStyle w:val="a6"/>
        <w:tabs>
          <w:tab w:val="num" w:pos="1211"/>
        </w:tabs>
        <w:ind w:firstLine="540"/>
        <w:rPr>
          <w:b/>
          <w:sz w:val="24"/>
          <w:szCs w:val="24"/>
        </w:rPr>
      </w:pPr>
    </w:p>
    <w:p w:rsidR="00C24B15" w:rsidRPr="003037D6" w:rsidRDefault="00C24B15" w:rsidP="0010230D">
      <w:pPr>
        <w:pStyle w:val="a6"/>
        <w:tabs>
          <w:tab w:val="num" w:pos="1211"/>
        </w:tabs>
        <w:ind w:firstLine="540"/>
        <w:rPr>
          <w:b/>
          <w:sz w:val="24"/>
          <w:szCs w:val="24"/>
          <w:lang w:val="kk-KZ"/>
        </w:rPr>
      </w:pPr>
      <w:r w:rsidRPr="003037D6">
        <w:rPr>
          <w:b/>
          <w:sz w:val="24"/>
          <w:szCs w:val="24"/>
        </w:rPr>
        <w:t>П</w:t>
      </w:r>
      <w:r w:rsidRPr="003037D6">
        <w:rPr>
          <w:b/>
          <w:sz w:val="24"/>
          <w:szCs w:val="24"/>
          <w:lang w:val="kk-KZ"/>
        </w:rPr>
        <w:t>еречень тем СРМ</w:t>
      </w:r>
    </w:p>
    <w:p w:rsidR="00C24B15" w:rsidRPr="003037D6" w:rsidRDefault="00C24B15" w:rsidP="0010230D">
      <w:pPr>
        <w:pStyle w:val="a6"/>
        <w:tabs>
          <w:tab w:val="num" w:pos="1211"/>
        </w:tabs>
        <w:ind w:firstLine="540"/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 xml:space="preserve">Модуль 1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>1.</w:t>
      </w:r>
      <w:r w:rsidRPr="003037D6">
        <w:rPr>
          <w:sz w:val="24"/>
          <w:szCs w:val="24"/>
        </w:rPr>
        <w:t xml:space="preserve">Процесс образования и разрушения пробки.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>2.</w:t>
      </w:r>
      <w:r w:rsidRPr="003037D6">
        <w:rPr>
          <w:sz w:val="24"/>
          <w:szCs w:val="24"/>
        </w:rPr>
        <w:t xml:space="preserve">Изменение индикаторной кривой при скапливании породы или жидкости на забое.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>3.</w:t>
      </w:r>
      <w:r w:rsidRPr="003037D6">
        <w:rPr>
          <w:sz w:val="24"/>
          <w:szCs w:val="24"/>
        </w:rPr>
        <w:t xml:space="preserve">Связь наличия песчаной пробки с несовершенством скважины по степени вскрытия.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4.</w:t>
      </w:r>
      <w:r w:rsidRPr="003037D6">
        <w:rPr>
          <w:sz w:val="24"/>
          <w:szCs w:val="24"/>
        </w:rPr>
        <w:t xml:space="preserve">Отношение дебитов скважины с пробкой и без пробки.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>5.</w:t>
      </w:r>
      <w:r w:rsidRPr="003037D6">
        <w:rPr>
          <w:sz w:val="24"/>
          <w:szCs w:val="24"/>
        </w:rPr>
        <w:t xml:space="preserve">Изменение индикаторной кривой при разрушении пробки (очищении призабойной зоны).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>6.</w:t>
      </w:r>
      <w:r w:rsidRPr="003037D6">
        <w:rPr>
          <w:sz w:val="24"/>
          <w:szCs w:val="24"/>
        </w:rPr>
        <w:t xml:space="preserve">Псевдоожиженная (висячая) пробка.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7</w:t>
      </w:r>
      <w:r w:rsidRPr="003037D6">
        <w:rPr>
          <w:sz w:val="24"/>
          <w:szCs w:val="24"/>
        </w:rPr>
        <w:t xml:space="preserve">. Влияние стабилизации забойного давления и дебитов на форму индикаторной кривой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8.</w:t>
      </w:r>
      <w:r w:rsidRPr="003037D6">
        <w:rPr>
          <w:sz w:val="24"/>
          <w:szCs w:val="24"/>
        </w:rPr>
        <w:t xml:space="preserve">Описание процесса не полной стабилизации и изменения коэффициентов фильтрационных сопротивлений.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 xml:space="preserve">9. </w:t>
      </w:r>
      <w:r w:rsidRPr="003037D6">
        <w:rPr>
          <w:sz w:val="24"/>
          <w:szCs w:val="24"/>
        </w:rPr>
        <w:t xml:space="preserve">Изменение вида индикаторной кривой.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 xml:space="preserve">10. </w:t>
      </w:r>
      <w:r w:rsidRPr="003037D6">
        <w:rPr>
          <w:sz w:val="24"/>
          <w:szCs w:val="24"/>
        </w:rPr>
        <w:t>Время полной стабилизации.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11.</w:t>
      </w:r>
      <w:r w:rsidRPr="003037D6">
        <w:rPr>
          <w:sz w:val="24"/>
          <w:szCs w:val="24"/>
        </w:rPr>
        <w:t xml:space="preserve"> Влияние включения новых интервалов в процессе исследования скважин на форму индикаторной кривой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 xml:space="preserve">12. </w:t>
      </w:r>
      <w:r w:rsidRPr="003037D6">
        <w:rPr>
          <w:sz w:val="24"/>
          <w:szCs w:val="24"/>
        </w:rPr>
        <w:t xml:space="preserve">Зависимость коэффициентов а и </w:t>
      </w:r>
      <w:r w:rsidRPr="003037D6">
        <w:rPr>
          <w:sz w:val="24"/>
          <w:szCs w:val="24"/>
          <w:lang w:val="en-US"/>
        </w:rPr>
        <w:t>b</w:t>
      </w:r>
      <w:r w:rsidRPr="003037D6">
        <w:rPr>
          <w:sz w:val="24"/>
          <w:szCs w:val="24"/>
        </w:rPr>
        <w:t xml:space="preserve"> от толщины подключаемых интервалов, проницаемости и шероховатости.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ind w:firstLine="851"/>
        <w:jc w:val="both"/>
        <w:rPr>
          <w:sz w:val="24"/>
          <w:szCs w:val="24"/>
          <w:lang w:val="kk-KZ"/>
        </w:rPr>
      </w:pPr>
    </w:p>
    <w:p w:rsidR="00C24B15" w:rsidRPr="003037D6" w:rsidRDefault="00C24B15" w:rsidP="0010230D">
      <w:pPr>
        <w:pStyle w:val="a6"/>
        <w:tabs>
          <w:tab w:val="num" w:pos="1211"/>
        </w:tabs>
        <w:ind w:firstLine="540"/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Модуль 2</w:t>
      </w:r>
    </w:p>
    <w:p w:rsidR="00C24B15" w:rsidRPr="003037D6" w:rsidRDefault="00C24B15" w:rsidP="00441B97">
      <w:p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 xml:space="preserve">1. </w:t>
      </w:r>
      <w:r w:rsidRPr="003037D6">
        <w:rPr>
          <w:sz w:val="24"/>
          <w:szCs w:val="24"/>
        </w:rPr>
        <w:t>Факторы, усложняющие учет подключения новых интервалов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 xml:space="preserve">2. </w:t>
      </w:r>
      <w:r w:rsidRPr="003037D6">
        <w:rPr>
          <w:sz w:val="24"/>
          <w:szCs w:val="24"/>
        </w:rPr>
        <w:t>Изменение индикаторной зависимости при линейном изменении толщины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>3.</w:t>
      </w:r>
      <w:r w:rsidRPr="003037D6">
        <w:rPr>
          <w:sz w:val="24"/>
          <w:szCs w:val="24"/>
        </w:rPr>
        <w:t>Факторы, влияющие на результаты обработки индикаторных диаграмм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4</w:t>
      </w:r>
      <w:r w:rsidRPr="003037D6">
        <w:rPr>
          <w:sz w:val="24"/>
          <w:szCs w:val="24"/>
        </w:rPr>
        <w:t>. Исследования скважин при нестационарных режимах фильтрации</w:t>
      </w:r>
    </w:p>
    <w:p w:rsidR="00C24B15" w:rsidRPr="003037D6" w:rsidRDefault="00C24B15" w:rsidP="00441B97">
      <w:pPr>
        <w:tabs>
          <w:tab w:val="left" w:pos="360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 xml:space="preserve">5. </w:t>
      </w:r>
      <w:r w:rsidRPr="003037D6">
        <w:rPr>
          <w:sz w:val="24"/>
          <w:szCs w:val="24"/>
        </w:rPr>
        <w:t>Нарастания (восстановления) забойного давления (КВД) после остановки скважины</w:t>
      </w:r>
    </w:p>
    <w:p w:rsidR="00C24B15" w:rsidRPr="003037D6" w:rsidRDefault="00C24B15" w:rsidP="00441B97">
      <w:pPr>
        <w:tabs>
          <w:tab w:val="left" w:pos="360"/>
        </w:tabs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 xml:space="preserve">6. </w:t>
      </w:r>
      <w:r w:rsidRPr="003037D6">
        <w:rPr>
          <w:sz w:val="24"/>
          <w:szCs w:val="24"/>
        </w:rPr>
        <w:t>Стабилизации давления и дебита (КСД) после пуска скважины</w:t>
      </w:r>
    </w:p>
    <w:p w:rsidR="00C24B15" w:rsidRPr="003037D6" w:rsidRDefault="00C24B15" w:rsidP="00441B97">
      <w:pPr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 xml:space="preserve">7. </w:t>
      </w:r>
      <w:r w:rsidRPr="003037D6">
        <w:rPr>
          <w:sz w:val="24"/>
          <w:szCs w:val="24"/>
        </w:rPr>
        <w:t>Перераспределения давления при постоянном дебите и дебита при постоянном забойном давлении</w:t>
      </w:r>
    </w:p>
    <w:p w:rsidR="00C24B15" w:rsidRPr="003037D6" w:rsidRDefault="00C24B15" w:rsidP="00441B97">
      <w:pPr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 xml:space="preserve">8. </w:t>
      </w:r>
      <w:r w:rsidRPr="003037D6">
        <w:rPr>
          <w:sz w:val="24"/>
          <w:szCs w:val="24"/>
        </w:rPr>
        <w:t>Перераспределении давления в реагирующих скважинах при пуске или остановке возмущающей скважины (прослушивание скважины)</w:t>
      </w:r>
    </w:p>
    <w:p w:rsidR="00C24B15" w:rsidRPr="003037D6" w:rsidRDefault="00C24B15" w:rsidP="00441B97">
      <w:pPr>
        <w:jc w:val="both"/>
        <w:rPr>
          <w:sz w:val="24"/>
          <w:szCs w:val="24"/>
          <w:lang w:val="kk-KZ"/>
        </w:rPr>
      </w:pPr>
      <w:r w:rsidRPr="003037D6">
        <w:rPr>
          <w:sz w:val="24"/>
          <w:szCs w:val="24"/>
          <w:lang w:val="kk-KZ"/>
        </w:rPr>
        <w:t xml:space="preserve">9. </w:t>
      </w:r>
      <w:r w:rsidRPr="003037D6">
        <w:rPr>
          <w:sz w:val="24"/>
          <w:szCs w:val="24"/>
        </w:rPr>
        <w:t>Изменение дебита и давления при эксплуатации скважины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lastRenderedPageBreak/>
        <w:t xml:space="preserve">10. </w:t>
      </w:r>
      <w:r w:rsidRPr="003037D6">
        <w:rPr>
          <w:sz w:val="24"/>
          <w:szCs w:val="24"/>
        </w:rPr>
        <w:t xml:space="preserve">Параметры, определяемые с помощью нестационарных методов 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11</w:t>
      </w:r>
      <w:r w:rsidRPr="003037D6">
        <w:rPr>
          <w:sz w:val="24"/>
          <w:szCs w:val="24"/>
        </w:rPr>
        <w:t>. Методы снятия и обработки кривых нарастаниязабойного давления (КВД)</w:t>
      </w:r>
    </w:p>
    <w:p w:rsidR="00C24B15" w:rsidRPr="003037D6" w:rsidRDefault="00C24B15" w:rsidP="00441B97">
      <w:pPr>
        <w:numPr>
          <w:ilvl w:val="12"/>
          <w:numId w:val="0"/>
        </w:numPr>
        <w:tabs>
          <w:tab w:val="left" w:pos="142"/>
        </w:tabs>
        <w:jc w:val="both"/>
        <w:rPr>
          <w:sz w:val="24"/>
          <w:szCs w:val="24"/>
        </w:rPr>
      </w:pPr>
      <w:r w:rsidRPr="003037D6">
        <w:rPr>
          <w:sz w:val="24"/>
          <w:szCs w:val="24"/>
          <w:lang w:val="kk-KZ"/>
        </w:rPr>
        <w:t>12</w:t>
      </w:r>
      <w:r w:rsidRPr="003037D6">
        <w:rPr>
          <w:sz w:val="24"/>
          <w:szCs w:val="24"/>
        </w:rPr>
        <w:t>. Методика получения исходных данных для КВД</w:t>
      </w:r>
    </w:p>
    <w:p w:rsidR="00C24B15" w:rsidRPr="003037D6" w:rsidRDefault="00C24B15" w:rsidP="0010230D">
      <w:pPr>
        <w:ind w:firstLine="540"/>
        <w:jc w:val="both"/>
        <w:rPr>
          <w:b/>
          <w:sz w:val="24"/>
          <w:szCs w:val="24"/>
        </w:rPr>
      </w:pPr>
    </w:p>
    <w:p w:rsidR="00C24B15" w:rsidRPr="003037D6" w:rsidRDefault="00C24B15" w:rsidP="003037D6">
      <w:pPr>
        <w:rPr>
          <w:b/>
          <w:sz w:val="24"/>
          <w:szCs w:val="24"/>
        </w:rPr>
      </w:pPr>
    </w:p>
    <w:p w:rsidR="00C24B15" w:rsidRPr="003037D6" w:rsidRDefault="00C24B15" w:rsidP="0010230D">
      <w:pPr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Примечание:</w:t>
      </w:r>
    </w:p>
    <w:p w:rsidR="00C24B15" w:rsidRPr="003037D6" w:rsidRDefault="00C24B15" w:rsidP="0010230D">
      <w:pPr>
        <w:rPr>
          <w:sz w:val="24"/>
          <w:szCs w:val="24"/>
        </w:rPr>
      </w:pPr>
      <w:r w:rsidRPr="003037D6">
        <w:rPr>
          <w:sz w:val="24"/>
          <w:szCs w:val="24"/>
        </w:rPr>
        <w:t>Содержание и формы задания для самостоятельной работы магистранта может изменяться преподавателем. Особенность самостоятельной работы магистранта по этой дисциплине заключается в следующем:</w:t>
      </w:r>
    </w:p>
    <w:p w:rsidR="00C24B15" w:rsidRPr="003037D6" w:rsidRDefault="00C24B15" w:rsidP="0010230D">
      <w:pPr>
        <w:rPr>
          <w:sz w:val="24"/>
          <w:szCs w:val="24"/>
        </w:rPr>
      </w:pPr>
      <w:r w:rsidRPr="003037D6">
        <w:rPr>
          <w:sz w:val="24"/>
          <w:szCs w:val="24"/>
        </w:rPr>
        <w:t>- каждая тема СРС изучается магистрантом после освоения базового лекционного материала данного раздела дисциплины; т.е. является логическим продолжением самостоятельного изучения материала лекций и дополнением к нему.</w:t>
      </w:r>
    </w:p>
    <w:p w:rsidR="00C24B15" w:rsidRPr="003037D6" w:rsidRDefault="00C24B15" w:rsidP="0010230D">
      <w:pPr>
        <w:rPr>
          <w:sz w:val="24"/>
          <w:szCs w:val="24"/>
        </w:rPr>
      </w:pPr>
    </w:p>
    <w:p w:rsidR="009149C3" w:rsidRPr="00914D28" w:rsidRDefault="009149C3" w:rsidP="009149C3">
      <w:pPr>
        <w:pStyle w:val="af4"/>
        <w:ind w:left="227"/>
        <w:jc w:val="center"/>
        <w:rPr>
          <w:rFonts w:ascii="Times New Roman" w:hAnsi="Times New Roman"/>
          <w:bCs/>
          <w:sz w:val="24"/>
          <w:szCs w:val="24"/>
          <w:lang w:eastAsia="ko-KR"/>
        </w:rPr>
      </w:pPr>
      <w:r w:rsidRPr="00914D28">
        <w:rPr>
          <w:rFonts w:ascii="Times New Roman" w:hAnsi="Times New Roman"/>
          <w:sz w:val="24"/>
          <w:szCs w:val="24"/>
          <w:lang w:eastAsia="ko-KR"/>
        </w:rPr>
        <w:t>Контрольные  вопросы по дисциплине «</w:t>
      </w:r>
      <w:r w:rsidRPr="00914D28">
        <w:rPr>
          <w:rFonts w:ascii="Times New Roman" w:hAnsi="Times New Roman"/>
          <w:bCs/>
          <w:sz w:val="24"/>
          <w:szCs w:val="24"/>
        </w:rPr>
        <w:t>Теоретические основы подъема жидкости из скважины»</w:t>
      </w:r>
    </w:p>
    <w:p w:rsidR="009149C3" w:rsidRPr="00914D28" w:rsidRDefault="009149C3" w:rsidP="009149C3">
      <w:pPr>
        <w:ind w:left="227"/>
        <w:jc w:val="center"/>
        <w:rPr>
          <w:sz w:val="24"/>
          <w:szCs w:val="24"/>
        </w:rPr>
      </w:pPr>
    </w:p>
    <w:p w:rsidR="009149C3" w:rsidRPr="009149C3" w:rsidRDefault="009149C3" w:rsidP="009149C3">
      <w:pPr>
        <w:ind w:left="227"/>
        <w:jc w:val="center"/>
        <w:rPr>
          <w:sz w:val="24"/>
          <w:szCs w:val="24"/>
        </w:rPr>
      </w:pPr>
      <w:r w:rsidRPr="009149C3">
        <w:rPr>
          <w:sz w:val="24"/>
          <w:szCs w:val="24"/>
        </w:rPr>
        <w:t>1 уровень</w:t>
      </w:r>
    </w:p>
    <w:p w:rsidR="009149C3" w:rsidRPr="009149C3" w:rsidRDefault="009149C3" w:rsidP="009149C3">
      <w:pPr>
        <w:ind w:left="227"/>
        <w:jc w:val="center"/>
        <w:rPr>
          <w:sz w:val="24"/>
          <w:szCs w:val="24"/>
        </w:rPr>
      </w:pP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149C3">
        <w:rPr>
          <w:sz w:val="24"/>
          <w:szCs w:val="24"/>
          <w:lang w:val="kk-KZ"/>
        </w:rPr>
        <w:t xml:space="preserve">Описать основы теории подьема жидкости в скважине  </w:t>
      </w:r>
      <w:r w:rsidRPr="009149C3">
        <w:rPr>
          <w:bCs/>
          <w:sz w:val="24"/>
          <w:szCs w:val="24"/>
        </w:rPr>
        <w:t xml:space="preserve">             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149C3">
        <w:rPr>
          <w:sz w:val="24"/>
          <w:szCs w:val="24"/>
        </w:rPr>
        <w:t>Охарактеризовать основные методы воздействия на пласт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149C3">
        <w:rPr>
          <w:bCs/>
          <w:sz w:val="24"/>
          <w:szCs w:val="24"/>
        </w:rPr>
        <w:t>Проанализировать методы воздействия на залежь нефти. Коэффициент текущей компенсации</w:t>
      </w:r>
      <w:r w:rsidRPr="009149C3">
        <w:rPr>
          <w:sz w:val="24"/>
          <w:szCs w:val="24"/>
        </w:rPr>
        <w:t>.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149C3">
        <w:rPr>
          <w:bCs/>
          <w:sz w:val="24"/>
          <w:szCs w:val="24"/>
        </w:rPr>
        <w:t xml:space="preserve"> </w:t>
      </w:r>
      <w:r w:rsidRPr="009149C3">
        <w:rPr>
          <w:sz w:val="24"/>
          <w:szCs w:val="24"/>
        </w:rPr>
        <w:t>Анализировать</w:t>
      </w:r>
      <w:r w:rsidRPr="009149C3">
        <w:rPr>
          <w:bCs/>
          <w:sz w:val="24"/>
          <w:szCs w:val="24"/>
        </w:rPr>
        <w:t xml:space="preserve"> тепловые методы воздействия на залежь. Внутрипластовое горение.</w:t>
      </w:r>
      <w:r w:rsidRPr="009149C3">
        <w:rPr>
          <w:sz w:val="24"/>
          <w:szCs w:val="24"/>
        </w:rPr>
        <w:t> 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pacing w:val="1"/>
          <w:sz w:val="24"/>
          <w:szCs w:val="24"/>
        </w:rPr>
        <w:t>Объяснить</w:t>
      </w:r>
      <w:r w:rsidRPr="009149C3">
        <w:rPr>
          <w:color w:val="000000"/>
          <w:spacing w:val="6"/>
          <w:sz w:val="24"/>
          <w:szCs w:val="24"/>
        </w:rPr>
        <w:t xml:space="preserve"> п</w:t>
      </w:r>
      <w:r w:rsidRPr="009149C3">
        <w:rPr>
          <w:bCs/>
          <w:sz w:val="24"/>
          <w:szCs w:val="24"/>
        </w:rPr>
        <w:t>риток жидкости к перфорированной скважине. Дебит несовершенной скважины.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149C3">
        <w:rPr>
          <w:sz w:val="24"/>
          <w:szCs w:val="24"/>
        </w:rPr>
        <w:t>Анализировать т</w:t>
      </w:r>
      <w:r w:rsidRPr="009149C3">
        <w:rPr>
          <w:bCs/>
          <w:sz w:val="24"/>
          <w:szCs w:val="24"/>
        </w:rPr>
        <w:t>ехнику перфорации скважин. Максимальные толщины вскрываемого интервала. 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149C3">
        <w:rPr>
          <w:sz w:val="24"/>
          <w:szCs w:val="24"/>
        </w:rPr>
        <w:t>Обобщить м</w:t>
      </w:r>
      <w:r w:rsidRPr="009149C3">
        <w:rPr>
          <w:bCs/>
          <w:sz w:val="24"/>
          <w:szCs w:val="24"/>
        </w:rPr>
        <w:t>етоды освоения нефтяных скважин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Проанализировать</w:t>
      </w:r>
      <w:r w:rsidRPr="009149C3">
        <w:rPr>
          <w:bCs/>
          <w:color w:val="FF0000"/>
          <w:sz w:val="24"/>
          <w:szCs w:val="24"/>
        </w:rPr>
        <w:t xml:space="preserve"> </w:t>
      </w:r>
      <w:r w:rsidRPr="009149C3">
        <w:rPr>
          <w:bCs/>
          <w:sz w:val="24"/>
          <w:szCs w:val="24"/>
        </w:rPr>
        <w:t>расчет процесса освоения компрессорным методом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Сравнить м</w:t>
      </w:r>
      <w:r w:rsidRPr="009149C3">
        <w:rPr>
          <w:bCs/>
          <w:sz w:val="24"/>
          <w:szCs w:val="24"/>
        </w:rPr>
        <w:t>етоды воздействия на призабойную зону скважины. Обработка скважин соляной кислотой.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 xml:space="preserve">Описать </w:t>
      </w:r>
      <w:r w:rsidRPr="009149C3">
        <w:rPr>
          <w:sz w:val="24"/>
          <w:szCs w:val="24"/>
        </w:rPr>
        <w:t>особенности</w:t>
      </w:r>
      <w:r w:rsidRPr="009149C3">
        <w:rPr>
          <w:color w:val="000000"/>
          <w:sz w:val="24"/>
          <w:szCs w:val="24"/>
        </w:rPr>
        <w:t xml:space="preserve"> о</w:t>
      </w:r>
      <w:r w:rsidRPr="009149C3">
        <w:rPr>
          <w:bCs/>
          <w:sz w:val="24"/>
          <w:szCs w:val="24"/>
        </w:rPr>
        <w:t>бработки призабойной зоны скважины, сложенные карбонатами, песчаниками, алевролитами и др. 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Охарактеризовать в</w:t>
      </w:r>
      <w:r w:rsidRPr="009149C3">
        <w:rPr>
          <w:bCs/>
          <w:sz w:val="24"/>
          <w:szCs w:val="24"/>
        </w:rPr>
        <w:t>оздействие на призабойную зону  скважины сложенной твердой породой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right="1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т</w:t>
      </w:r>
      <w:r w:rsidRPr="009149C3">
        <w:rPr>
          <w:bCs/>
          <w:sz w:val="24"/>
          <w:szCs w:val="24"/>
        </w:rPr>
        <w:t>ребования к жидкостям, применяемым при гидроразрыве пласта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right="1" w:firstLine="709"/>
        <w:jc w:val="both"/>
        <w:rPr>
          <w:sz w:val="24"/>
          <w:szCs w:val="24"/>
        </w:rPr>
      </w:pPr>
      <w:r w:rsidRPr="009149C3">
        <w:rPr>
          <w:sz w:val="24"/>
          <w:szCs w:val="24"/>
        </w:rPr>
        <w:t>Обобщить т</w:t>
      </w:r>
      <w:r w:rsidRPr="009149C3">
        <w:rPr>
          <w:bCs/>
          <w:sz w:val="24"/>
          <w:szCs w:val="24"/>
        </w:rPr>
        <w:t>ехнологию гидравлического разрыва пласта.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о</w:t>
      </w:r>
      <w:r w:rsidRPr="009149C3">
        <w:rPr>
          <w:bCs/>
          <w:sz w:val="24"/>
          <w:szCs w:val="24"/>
        </w:rPr>
        <w:t>борудование для гидравлического разрыва пласта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Сравнить т</w:t>
      </w:r>
      <w:r w:rsidRPr="009149C3">
        <w:rPr>
          <w:bCs/>
          <w:sz w:val="24"/>
          <w:szCs w:val="24"/>
        </w:rPr>
        <w:t>епловые методы воздействия на призабойную зону скважины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9149C3">
        <w:rPr>
          <w:bCs/>
          <w:sz w:val="24"/>
          <w:szCs w:val="24"/>
        </w:rPr>
        <w:t>Исследование скважин при установившихся и не установившихся  режимах работы скважин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т</w:t>
      </w:r>
      <w:r w:rsidRPr="009149C3">
        <w:rPr>
          <w:bCs/>
          <w:sz w:val="24"/>
          <w:szCs w:val="24"/>
        </w:rPr>
        <w:t>ермодинамические исследования скважин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9149C3">
        <w:rPr>
          <w:color w:val="000000"/>
          <w:spacing w:val="1"/>
          <w:sz w:val="24"/>
          <w:szCs w:val="24"/>
        </w:rPr>
        <w:t>Объяснить с</w:t>
      </w:r>
      <w:r w:rsidRPr="009149C3">
        <w:rPr>
          <w:bCs/>
          <w:sz w:val="24"/>
          <w:szCs w:val="24"/>
        </w:rPr>
        <w:t xml:space="preserve">кважинные дебитометрические исследования 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9149C3">
        <w:rPr>
          <w:color w:val="000000"/>
          <w:sz w:val="24"/>
          <w:szCs w:val="24"/>
        </w:rPr>
        <w:t>Проанализировать т</w:t>
      </w:r>
      <w:r w:rsidRPr="009149C3">
        <w:rPr>
          <w:bCs/>
          <w:sz w:val="24"/>
          <w:szCs w:val="24"/>
        </w:rPr>
        <w:t>ехнику и приборы для гидродинамических исследований скважин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sz w:val="24"/>
          <w:szCs w:val="24"/>
        </w:rPr>
        <w:t>Обобщить о</w:t>
      </w:r>
      <w:r w:rsidRPr="009149C3">
        <w:rPr>
          <w:bCs/>
          <w:sz w:val="24"/>
          <w:szCs w:val="24"/>
        </w:rPr>
        <w:t>сновы теории движения газожидкостных смесей в скважине.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Сравнить х</w:t>
      </w:r>
      <w:r w:rsidRPr="009149C3">
        <w:rPr>
          <w:bCs/>
          <w:sz w:val="24"/>
          <w:szCs w:val="24"/>
        </w:rPr>
        <w:t>арактеристические кривые работы газожидкостного подъемника.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pacing w:val="1"/>
          <w:sz w:val="24"/>
          <w:szCs w:val="24"/>
        </w:rPr>
        <w:t>Объяснить</w:t>
      </w:r>
      <w:r w:rsidRPr="009149C3">
        <w:rPr>
          <w:sz w:val="24"/>
          <w:szCs w:val="24"/>
        </w:rPr>
        <w:t xml:space="preserve"> физику процесса движения газожидкостной смеси в вертикальной трубе.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spacing w:before="100" w:beforeAutospacing="1" w:after="100" w:afterAutospacing="1"/>
        <w:ind w:left="0" w:firstLine="709"/>
        <w:jc w:val="both"/>
        <w:rPr>
          <w:sz w:val="24"/>
          <w:szCs w:val="24"/>
        </w:rPr>
      </w:pPr>
      <w:r w:rsidRPr="009149C3">
        <w:rPr>
          <w:sz w:val="24"/>
          <w:szCs w:val="24"/>
        </w:rPr>
        <w:lastRenderedPageBreak/>
        <w:t>Определить коэффициент полезного действия (КПД) процесса движения ГЖС.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sz w:val="24"/>
          <w:szCs w:val="24"/>
        </w:rPr>
        <w:t>Анализировать зависимость оптимальной и максимальной подач от относительного погружения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right="1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Проанализировать с</w:t>
      </w:r>
      <w:r w:rsidRPr="009149C3">
        <w:rPr>
          <w:bCs/>
          <w:sz w:val="24"/>
          <w:szCs w:val="24"/>
        </w:rPr>
        <w:t>труктура потока ГЖС в вертикальной трубе</w:t>
      </w:r>
    </w:p>
    <w:p w:rsidR="009149C3" w:rsidRPr="009149C3" w:rsidRDefault="009149C3" w:rsidP="009149C3">
      <w:pPr>
        <w:pStyle w:val="af3"/>
        <w:tabs>
          <w:tab w:val="left" w:pos="1134"/>
        </w:tabs>
        <w:ind w:left="709" w:right="1"/>
        <w:jc w:val="both"/>
        <w:rPr>
          <w:sz w:val="24"/>
          <w:szCs w:val="24"/>
        </w:rPr>
      </w:pPr>
    </w:p>
    <w:p w:rsidR="009149C3" w:rsidRPr="009149C3" w:rsidRDefault="009149C3" w:rsidP="009149C3">
      <w:pPr>
        <w:jc w:val="center"/>
        <w:rPr>
          <w:b/>
          <w:sz w:val="24"/>
          <w:szCs w:val="24"/>
        </w:rPr>
      </w:pPr>
      <w:r w:rsidRPr="009149C3">
        <w:rPr>
          <w:b/>
          <w:sz w:val="24"/>
          <w:szCs w:val="24"/>
        </w:rPr>
        <w:t>2 уровень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у</w:t>
      </w:r>
      <w:r w:rsidRPr="009149C3">
        <w:rPr>
          <w:bCs/>
          <w:sz w:val="24"/>
          <w:szCs w:val="24"/>
        </w:rPr>
        <w:t xml:space="preserve">равнение баланса давлений при движении газожидкостной смеси в скважине. 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9149C3">
        <w:rPr>
          <w:sz w:val="24"/>
          <w:szCs w:val="24"/>
        </w:rPr>
        <w:t>Определить п</w:t>
      </w:r>
      <w:r w:rsidRPr="009149C3">
        <w:rPr>
          <w:bCs/>
          <w:sz w:val="24"/>
          <w:szCs w:val="24"/>
        </w:rPr>
        <w:t>лотность реальной и идеальной смеси при движении газожидкостной смеси в скважине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>Охарактеризовать ф</w:t>
      </w:r>
      <w:r w:rsidRPr="009149C3">
        <w:rPr>
          <w:sz w:val="24"/>
          <w:szCs w:val="24"/>
        </w:rPr>
        <w:t>онтанирование скважин</w:t>
      </w:r>
      <w:r w:rsidRPr="009149C3">
        <w:rPr>
          <w:color w:val="000000"/>
          <w:sz w:val="24"/>
          <w:szCs w:val="24"/>
        </w:rPr>
        <w:t xml:space="preserve"> 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а</w:t>
      </w:r>
      <w:r w:rsidRPr="009149C3">
        <w:rPr>
          <w:sz w:val="24"/>
          <w:szCs w:val="24"/>
        </w:rPr>
        <w:t>ртезианское фонтанирование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Проанализировать</w:t>
      </w:r>
      <w:r w:rsidRPr="009149C3">
        <w:rPr>
          <w:sz w:val="24"/>
          <w:szCs w:val="24"/>
        </w:rPr>
        <w:t xml:space="preserve"> фонтанирование за счет энергии газа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Охарактеризовать у</w:t>
      </w:r>
      <w:r w:rsidRPr="009149C3">
        <w:rPr>
          <w:sz w:val="24"/>
          <w:szCs w:val="24"/>
        </w:rPr>
        <w:t xml:space="preserve">словия фонтанирования 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9149C3">
        <w:rPr>
          <w:bCs/>
          <w:sz w:val="24"/>
          <w:szCs w:val="24"/>
        </w:rPr>
        <w:t>Произвести расчет фонтанного подъемника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9149C3">
        <w:rPr>
          <w:bCs/>
          <w:sz w:val="24"/>
          <w:szCs w:val="24"/>
        </w:rPr>
        <w:t>Произвести расчет фонтанного подъемника с помощью кривых распределения давления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pacing w:val="1"/>
          <w:sz w:val="24"/>
          <w:szCs w:val="24"/>
        </w:rPr>
        <w:t>Сравнить</w:t>
      </w:r>
      <w:r w:rsidRPr="009149C3">
        <w:rPr>
          <w:color w:val="000000"/>
          <w:spacing w:val="4"/>
          <w:sz w:val="24"/>
          <w:szCs w:val="24"/>
        </w:rPr>
        <w:t xml:space="preserve"> г</w:t>
      </w:r>
      <w:r w:rsidRPr="009149C3">
        <w:rPr>
          <w:color w:val="000000"/>
          <w:sz w:val="24"/>
          <w:szCs w:val="24"/>
        </w:rPr>
        <w:t>еологические условия нефтяных и газовых месторождений.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назначение и принцип работы у</w:t>
      </w:r>
      <w:r w:rsidRPr="009149C3">
        <w:rPr>
          <w:sz w:val="24"/>
          <w:szCs w:val="24"/>
        </w:rPr>
        <w:t>стьевого оборудования фонтанной скважины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 xml:space="preserve"> Охарактеризовать назначение и разновидности фонтанной арматуры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pacing w:val="1"/>
          <w:sz w:val="24"/>
          <w:szCs w:val="24"/>
        </w:rPr>
        <w:t>Объяснить</w:t>
      </w:r>
      <w:r w:rsidRPr="009149C3">
        <w:rPr>
          <w:color w:val="000000"/>
          <w:spacing w:val="6"/>
          <w:sz w:val="24"/>
          <w:szCs w:val="24"/>
        </w:rPr>
        <w:t xml:space="preserve"> </w:t>
      </w:r>
      <w:r w:rsidRPr="009149C3">
        <w:rPr>
          <w:color w:val="000000"/>
          <w:sz w:val="24"/>
          <w:szCs w:val="24"/>
        </w:rPr>
        <w:t>назначение манифольда.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bCs/>
          <w:sz w:val="24"/>
          <w:szCs w:val="24"/>
        </w:rPr>
        <w:t>Произвести р</w:t>
      </w:r>
      <w:r w:rsidRPr="009149C3">
        <w:rPr>
          <w:color w:val="000000"/>
          <w:sz w:val="24"/>
          <w:szCs w:val="24"/>
        </w:rPr>
        <w:t>егулирование работы фонтанных скважин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pacing w:val="1"/>
          <w:sz w:val="24"/>
          <w:szCs w:val="24"/>
        </w:rPr>
        <w:t>Объяснить</w:t>
      </w:r>
      <w:r w:rsidRPr="009149C3">
        <w:rPr>
          <w:color w:val="000000"/>
          <w:sz w:val="24"/>
          <w:szCs w:val="24"/>
        </w:rPr>
        <w:t xml:space="preserve"> осложнения в работе фонтанных скважин и их предупреждение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Охарактеризовать способы предупреждения отложений парафина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 xml:space="preserve">Привести </w:t>
      </w:r>
      <w:r w:rsidRPr="009149C3">
        <w:rPr>
          <w:bCs/>
          <w:color w:val="000000"/>
          <w:sz w:val="24"/>
          <w:szCs w:val="24"/>
        </w:rPr>
        <w:t>общие принципы газлифтной эксплуатации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9149C3">
        <w:rPr>
          <w:color w:val="000000"/>
          <w:spacing w:val="1"/>
          <w:sz w:val="24"/>
          <w:szCs w:val="24"/>
        </w:rPr>
        <w:t>Сравнить к</w:t>
      </w:r>
      <w:r w:rsidRPr="009149C3">
        <w:rPr>
          <w:bCs/>
          <w:color w:val="000000"/>
          <w:sz w:val="24"/>
          <w:szCs w:val="24"/>
        </w:rPr>
        <w:t>онструкции газлифтных подъемников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схему двухрядного подъемника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>Охарактеризовать</w:t>
      </w:r>
      <w:r w:rsidRPr="009149C3">
        <w:rPr>
          <w:bCs/>
          <w:color w:val="000000"/>
          <w:sz w:val="24"/>
          <w:szCs w:val="24"/>
        </w:rPr>
        <w:t xml:space="preserve"> пуск газлифтной скважины в эксплуатацию (пусковое давление)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>Сопоставить м</w:t>
      </w:r>
      <w:r w:rsidRPr="009149C3">
        <w:rPr>
          <w:bCs/>
          <w:color w:val="000000"/>
          <w:sz w:val="24"/>
          <w:szCs w:val="24"/>
        </w:rPr>
        <w:t>етоды снижения пусковых давлений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Проанализировать применение специальных пусковых компрессоров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последовательный допуск труб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  <w:shd w:val="clear" w:color="auto" w:fill="87CEFA"/>
        </w:rPr>
      </w:pPr>
      <w:r w:rsidRPr="009149C3">
        <w:rPr>
          <w:color w:val="000000"/>
          <w:sz w:val="24"/>
          <w:szCs w:val="24"/>
        </w:rPr>
        <w:t>Описать переключение работы подъемника с кольцевой системы на центральную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 xml:space="preserve">Проанализировать </w:t>
      </w:r>
      <w:r w:rsidRPr="009149C3">
        <w:rPr>
          <w:bCs/>
          <w:color w:val="000000"/>
          <w:sz w:val="24"/>
          <w:szCs w:val="24"/>
        </w:rPr>
        <w:t>методы снижения пусковых давлений.</w:t>
      </w:r>
      <w:r w:rsidRPr="009149C3">
        <w:rPr>
          <w:color w:val="000000"/>
          <w:sz w:val="24"/>
          <w:szCs w:val="24"/>
        </w:rPr>
        <w:t xml:space="preserve"> Применение пусковых отверстий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>Охарактеризовать назначение и разновидности г</w:t>
      </w:r>
      <w:r w:rsidRPr="009149C3">
        <w:rPr>
          <w:bCs/>
          <w:color w:val="000000"/>
          <w:sz w:val="24"/>
          <w:szCs w:val="24"/>
        </w:rPr>
        <w:t>азлифтных клапанов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</w:p>
    <w:p w:rsidR="009149C3" w:rsidRPr="009149C3" w:rsidRDefault="009149C3" w:rsidP="009149C3">
      <w:pPr>
        <w:jc w:val="center"/>
        <w:rPr>
          <w:b/>
          <w:sz w:val="24"/>
          <w:szCs w:val="24"/>
        </w:rPr>
      </w:pPr>
      <w:r w:rsidRPr="009149C3">
        <w:rPr>
          <w:b/>
          <w:sz w:val="24"/>
          <w:szCs w:val="24"/>
        </w:rPr>
        <w:t>3 уровень</w:t>
      </w:r>
    </w:p>
    <w:p w:rsidR="009149C3" w:rsidRPr="009149C3" w:rsidRDefault="009149C3" w:rsidP="009149C3">
      <w:pPr>
        <w:pStyle w:val="af3"/>
        <w:tabs>
          <w:tab w:val="left" w:pos="1134"/>
        </w:tabs>
        <w:ind w:left="709"/>
        <w:rPr>
          <w:color w:val="000000"/>
          <w:sz w:val="24"/>
          <w:szCs w:val="24"/>
        </w:rPr>
      </w:pP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принципиальную схему пружинного клапана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pacing w:val="1"/>
          <w:sz w:val="24"/>
          <w:szCs w:val="24"/>
        </w:rPr>
        <w:t>Объяснить</w:t>
      </w:r>
      <w:r w:rsidRPr="009149C3">
        <w:rPr>
          <w:color w:val="000000"/>
          <w:spacing w:val="6"/>
          <w:sz w:val="24"/>
          <w:szCs w:val="24"/>
        </w:rPr>
        <w:t xml:space="preserve"> </w:t>
      </w:r>
      <w:r w:rsidRPr="009149C3">
        <w:rPr>
          <w:color w:val="000000"/>
          <w:sz w:val="24"/>
          <w:szCs w:val="24"/>
        </w:rPr>
        <w:t>схему клапана, управляемого давлением в межтрубном пространстве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Охарактеризовать принципиальную схему клапана, управляемого давлением в трубах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газлифтный клапан для наружного крепления, управляемый давлением в НКТ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bCs/>
          <w:color w:val="000000"/>
          <w:sz w:val="24"/>
          <w:szCs w:val="24"/>
        </w:rPr>
        <w:t xml:space="preserve"> </w:t>
      </w:r>
      <w:r w:rsidRPr="009149C3">
        <w:rPr>
          <w:color w:val="000000"/>
          <w:sz w:val="24"/>
          <w:szCs w:val="24"/>
        </w:rPr>
        <w:t>Охарактеризовать п</w:t>
      </w:r>
      <w:r w:rsidRPr="009149C3">
        <w:rPr>
          <w:bCs/>
          <w:color w:val="000000"/>
          <w:sz w:val="24"/>
          <w:szCs w:val="24"/>
        </w:rPr>
        <w:t>ринципы размещения клапанов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 xml:space="preserve">Описать </w:t>
      </w:r>
      <w:r w:rsidRPr="009149C3">
        <w:rPr>
          <w:bCs/>
          <w:color w:val="000000"/>
          <w:sz w:val="24"/>
          <w:szCs w:val="24"/>
        </w:rPr>
        <w:t>оборудования газлифтных скважин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>Проанализировать с</w:t>
      </w:r>
      <w:r w:rsidRPr="009149C3">
        <w:rPr>
          <w:bCs/>
          <w:color w:val="000000"/>
          <w:sz w:val="24"/>
          <w:szCs w:val="24"/>
        </w:rPr>
        <w:t>истемы газоснабжения и газораспределения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 xml:space="preserve"> Описать блочную газораспределительную батарею для газлифтной эксплуатации: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lastRenderedPageBreak/>
        <w:t>Охарактеризовать п</w:t>
      </w:r>
      <w:r w:rsidRPr="009149C3">
        <w:rPr>
          <w:bCs/>
          <w:color w:val="000000"/>
          <w:sz w:val="24"/>
          <w:szCs w:val="24"/>
        </w:rPr>
        <w:t>ериодический газлифт.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разновидности периодического газлифта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схему периодического газлифта с рабочим клапаном-отсекателем и пакером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>Охарактеризовать двухрядный периодический газлифт с камерой замещения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однорядный периодический газлифт с камерой замещения и пакером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bCs/>
          <w:color w:val="000000"/>
          <w:sz w:val="24"/>
          <w:szCs w:val="24"/>
        </w:rPr>
        <w:t>Исследование газлифтных скважин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>Привести о</w:t>
      </w:r>
      <w:r w:rsidRPr="009149C3">
        <w:rPr>
          <w:bCs/>
          <w:color w:val="000000"/>
          <w:sz w:val="24"/>
          <w:szCs w:val="24"/>
        </w:rPr>
        <w:t>бщую схему штанговой насосной установки, ее элементы и назначение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9149C3">
        <w:rPr>
          <w:color w:val="000000"/>
          <w:spacing w:val="1"/>
          <w:sz w:val="24"/>
          <w:szCs w:val="24"/>
        </w:rPr>
        <w:t>Объяснить</w:t>
      </w:r>
      <w:r w:rsidRPr="009149C3">
        <w:rPr>
          <w:color w:val="000000"/>
          <w:spacing w:val="6"/>
          <w:sz w:val="24"/>
          <w:szCs w:val="24"/>
        </w:rPr>
        <w:t xml:space="preserve"> п</w:t>
      </w:r>
      <w:r w:rsidRPr="009149C3">
        <w:rPr>
          <w:bCs/>
          <w:color w:val="000000"/>
          <w:sz w:val="24"/>
          <w:szCs w:val="24"/>
        </w:rPr>
        <w:t>одача штангового скважинного насоса и коэффициент подачи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 xml:space="preserve">Сопоставить факторы, снижающие подачу штангового скважинного насоса (ШСН).   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</w:t>
      </w:r>
      <w:r w:rsidRPr="009149C3">
        <w:rPr>
          <w:bCs/>
          <w:color w:val="000000"/>
          <w:sz w:val="24"/>
          <w:szCs w:val="24"/>
        </w:rPr>
        <w:t xml:space="preserve"> оборудование штанговых насосных скважин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Охарактеризовать оборудование устья скважины. Устьевое оборудование штанговой насосной скважины предназначено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назначение канатной подвески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Охарактеризовать назначение и работу штанговращателя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>Описать назначение и принцип работы станков-качалок (СК).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bCs/>
          <w:color w:val="000000"/>
          <w:sz w:val="24"/>
          <w:szCs w:val="24"/>
        </w:rPr>
        <w:t>Исследование скважин, оборудованных штанговыми насосными установками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149C3">
        <w:rPr>
          <w:color w:val="000000"/>
          <w:sz w:val="24"/>
          <w:szCs w:val="24"/>
        </w:rPr>
        <w:t xml:space="preserve">Охарактеризовать замер глубины динамического уровня жидкости в межтрубном пространстве с помощью эхолота и репера.  </w:t>
      </w:r>
    </w:p>
    <w:p w:rsidR="009149C3" w:rsidRPr="009149C3" w:rsidRDefault="009149C3" w:rsidP="009149C3">
      <w:pPr>
        <w:pStyle w:val="af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9149C3">
        <w:rPr>
          <w:color w:val="000000"/>
          <w:sz w:val="24"/>
          <w:szCs w:val="24"/>
        </w:rPr>
        <w:t xml:space="preserve">Описать динамометрию ШСНУ.  </w:t>
      </w:r>
    </w:p>
    <w:p w:rsidR="00C24B15" w:rsidRDefault="00C24B15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Default="00E97C24" w:rsidP="0010230D">
      <w:pPr>
        <w:rPr>
          <w:sz w:val="24"/>
          <w:szCs w:val="24"/>
        </w:rPr>
      </w:pPr>
    </w:p>
    <w:p w:rsidR="00E97C24" w:rsidRPr="00B948B5" w:rsidRDefault="00E97C24" w:rsidP="00E97C24">
      <w:pPr>
        <w:rPr>
          <w:b/>
          <w:sz w:val="24"/>
          <w:szCs w:val="24"/>
          <w:lang w:val="en-US"/>
        </w:rPr>
      </w:pPr>
      <w:r w:rsidRPr="00B948B5">
        <w:rPr>
          <w:b/>
          <w:sz w:val="24"/>
          <w:szCs w:val="24"/>
          <w:lang w:val="en-US"/>
        </w:rPr>
        <w:lastRenderedPageBreak/>
        <w:t xml:space="preserve">   </w:t>
      </w:r>
      <w:r w:rsidRPr="00B948B5">
        <w:rPr>
          <w:b/>
          <w:sz w:val="24"/>
          <w:szCs w:val="24"/>
        </w:rPr>
        <w:t>Критерий оценивания знаний обучающихся</w:t>
      </w:r>
    </w:p>
    <w:p w:rsidR="009149C3" w:rsidRDefault="009149C3" w:rsidP="0010230D">
      <w:pPr>
        <w:rPr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79"/>
        <w:gridCol w:w="948"/>
        <w:gridCol w:w="811"/>
        <w:gridCol w:w="6276"/>
      </w:tblGrid>
      <w:tr w:rsidR="00E97C24" w:rsidRPr="00B948B5" w:rsidTr="00995D04">
        <w:tc>
          <w:tcPr>
            <w:tcW w:w="1134" w:type="dxa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Оценка по буквенной системе</w:t>
            </w:r>
          </w:p>
        </w:tc>
        <w:tc>
          <w:tcPr>
            <w:tcW w:w="1179" w:type="dxa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Цифровой эквивалент баллов</w:t>
            </w:r>
          </w:p>
        </w:tc>
        <w:tc>
          <w:tcPr>
            <w:tcW w:w="948" w:type="dxa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%-ное содержание</w:t>
            </w:r>
          </w:p>
        </w:tc>
        <w:tc>
          <w:tcPr>
            <w:tcW w:w="811" w:type="dxa"/>
          </w:tcPr>
          <w:p w:rsidR="00E97C24" w:rsidRPr="00B948B5" w:rsidRDefault="00E97C24" w:rsidP="00995D04">
            <w:pPr>
              <w:ind w:left="-148" w:right="-108"/>
              <w:jc w:val="center"/>
              <w:rPr>
                <w:bCs/>
              </w:rPr>
            </w:pPr>
            <w:r w:rsidRPr="00B948B5">
              <w:rPr>
                <w:bCs/>
              </w:rPr>
              <w:t>Оценка по традиционной системе</w:t>
            </w:r>
          </w:p>
        </w:tc>
        <w:tc>
          <w:tcPr>
            <w:tcW w:w="6276" w:type="dxa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t>Критерий оценивания знаний обучающихся</w:t>
            </w:r>
          </w:p>
        </w:tc>
      </w:tr>
      <w:tr w:rsidR="00E97C24" w:rsidRPr="00B948B5" w:rsidTr="00995D04">
        <w:tc>
          <w:tcPr>
            <w:tcW w:w="1134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А</w:t>
            </w:r>
          </w:p>
        </w:tc>
        <w:tc>
          <w:tcPr>
            <w:tcW w:w="1179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4,0</w:t>
            </w:r>
          </w:p>
        </w:tc>
        <w:tc>
          <w:tcPr>
            <w:tcW w:w="948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95-100</w:t>
            </w:r>
          </w:p>
        </w:tc>
        <w:tc>
          <w:tcPr>
            <w:tcW w:w="811" w:type="dxa"/>
            <w:vMerge w:val="restart"/>
            <w:textDirection w:val="btLr"/>
            <w:vAlign w:val="center"/>
          </w:tcPr>
          <w:p w:rsidR="00E97C24" w:rsidRPr="00B948B5" w:rsidRDefault="00E97C24" w:rsidP="00995D04">
            <w:pPr>
              <w:ind w:left="113" w:right="113"/>
              <w:jc w:val="center"/>
              <w:rPr>
                <w:bCs/>
              </w:rPr>
            </w:pPr>
            <w:r w:rsidRPr="00B948B5">
              <w:rPr>
                <w:bCs/>
              </w:rPr>
              <w:t>отлично</w:t>
            </w:r>
          </w:p>
        </w:tc>
        <w:tc>
          <w:tcPr>
            <w:tcW w:w="6276" w:type="dxa"/>
          </w:tcPr>
          <w:p w:rsidR="00E97C24" w:rsidRPr="00B948B5" w:rsidRDefault="00E51D1A" w:rsidP="00995D04">
            <w:pPr>
              <w:jc w:val="both"/>
            </w:pPr>
            <w:r>
              <w:rPr>
                <w:b/>
              </w:rPr>
              <w:t>Магистрант</w:t>
            </w:r>
            <w:r w:rsidR="00E97C24" w:rsidRPr="00B948B5">
              <w:rPr>
                <w:b/>
              </w:rPr>
              <w:t xml:space="preserve"> демонстрирует</w:t>
            </w:r>
            <w:r w:rsidR="00E97C24" w:rsidRPr="00B948B5">
              <w:t>: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глубокое и прочное усвоение программного материала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полные, последовательные, грамотные и логически излагаемые ответы по всем видам занятий;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умение свободно справляться с поставленными задачами;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правильные, обоснованные принятые  решения,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навыки использования информации основной и дополнительной специальной литературы при изучении дисциплины, 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умение самостоятельного систематизирования программного  материала;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владение разносторонними навыками и приемами выполнения всех видов заданий;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</w:t>
            </w:r>
            <w:r w:rsidR="00E51D1A" w:rsidRPr="00E51D1A">
              <w:t>применение  знаний для решения инженерно-технических вопросов в области</w:t>
            </w:r>
            <w:r w:rsidR="00E51D1A" w:rsidRPr="00E51D1A">
              <w:rPr>
                <w:lang w:val="kk-KZ"/>
              </w:rPr>
              <w:t xml:space="preserve"> нефтегазовое отрасли</w:t>
            </w:r>
            <w:r w:rsidRPr="00E51D1A">
              <w:t>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своевременное и качественное выполнение всех видов заданий.</w:t>
            </w:r>
          </w:p>
        </w:tc>
      </w:tr>
      <w:tr w:rsidR="00E97C24" w:rsidRPr="00B948B5" w:rsidTr="00995D04">
        <w:tc>
          <w:tcPr>
            <w:tcW w:w="1134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А-</w:t>
            </w:r>
          </w:p>
        </w:tc>
        <w:tc>
          <w:tcPr>
            <w:tcW w:w="1179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3,67</w:t>
            </w:r>
          </w:p>
        </w:tc>
        <w:tc>
          <w:tcPr>
            <w:tcW w:w="948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90-94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E97C24" w:rsidRPr="00B948B5" w:rsidRDefault="00E97C24" w:rsidP="00995D04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E97C24" w:rsidRPr="00B948B5" w:rsidRDefault="00E51D1A" w:rsidP="00995D04">
            <w:pPr>
              <w:jc w:val="both"/>
            </w:pPr>
            <w:r>
              <w:rPr>
                <w:b/>
              </w:rPr>
              <w:t>Магистрант</w:t>
            </w:r>
            <w:r w:rsidRPr="00B948B5">
              <w:rPr>
                <w:b/>
              </w:rPr>
              <w:t xml:space="preserve"> </w:t>
            </w:r>
            <w:r w:rsidR="00E97C24" w:rsidRPr="00B948B5">
              <w:rPr>
                <w:b/>
              </w:rPr>
              <w:t>демонстрирует</w:t>
            </w:r>
            <w:r w:rsidR="00E97C24" w:rsidRPr="00B948B5">
              <w:t>: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 глубокое  усвоение программного материала;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полные, последовательные и логически излагаемые ответы по всем видам занятий;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51D1A" w:rsidRPr="00E51D1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усвоение магистрантами</w:t>
            </w:r>
            <w:r w:rsidR="00E51D1A" w:rsidRPr="00E51D1A">
              <w:rPr>
                <w:rFonts w:ascii="Times New Roman" w:hAnsi="Times New Roman" w:cs="Times New Roman"/>
                <w:sz w:val="20"/>
                <w:szCs w:val="20"/>
              </w:rPr>
              <w:t xml:space="preserve"> знания для техники и технологии воздействия на залежь нефти, поддержание пластового давления закачкой воды,</w:t>
            </w:r>
            <w:r w:rsidRPr="00E51D1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правильные  принятые  решения,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навыки использования специальной литературы при изучении дисциплины, 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умение </w:t>
            </w:r>
            <w:r w:rsidR="00E51D1A">
              <w:t>определенить</w:t>
            </w:r>
            <w:r w:rsidR="00E51D1A" w:rsidRPr="00CA2E86">
              <w:t xml:space="preserve"> плотности газожидкостной смеси, структуры и формы движения газожидкостных смесей,</w:t>
            </w:r>
            <w:r w:rsidRPr="00B948B5">
              <w:t>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владение навыками и приемами выполнения всех видов заданий;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своевременное выполнение всех видов заданий.</w:t>
            </w:r>
          </w:p>
        </w:tc>
      </w:tr>
      <w:tr w:rsidR="00E97C24" w:rsidRPr="00B948B5" w:rsidTr="00995D04">
        <w:tc>
          <w:tcPr>
            <w:tcW w:w="1134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В+</w:t>
            </w:r>
          </w:p>
        </w:tc>
        <w:tc>
          <w:tcPr>
            <w:tcW w:w="1179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3,33</w:t>
            </w:r>
          </w:p>
        </w:tc>
        <w:tc>
          <w:tcPr>
            <w:tcW w:w="948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85-89</w:t>
            </w:r>
          </w:p>
        </w:tc>
        <w:tc>
          <w:tcPr>
            <w:tcW w:w="811" w:type="dxa"/>
            <w:vMerge w:val="restart"/>
            <w:textDirection w:val="btLr"/>
            <w:vAlign w:val="center"/>
          </w:tcPr>
          <w:p w:rsidR="00E97C24" w:rsidRPr="00B948B5" w:rsidRDefault="00E97C24" w:rsidP="00995D04">
            <w:pPr>
              <w:ind w:left="113" w:right="113"/>
              <w:jc w:val="center"/>
              <w:rPr>
                <w:bCs/>
              </w:rPr>
            </w:pPr>
            <w:r w:rsidRPr="00B948B5">
              <w:rPr>
                <w:bCs/>
              </w:rPr>
              <w:t>хорошо</w:t>
            </w:r>
          </w:p>
        </w:tc>
        <w:tc>
          <w:tcPr>
            <w:tcW w:w="6276" w:type="dxa"/>
          </w:tcPr>
          <w:p w:rsidR="00E97C24" w:rsidRPr="00B948B5" w:rsidRDefault="00E51D1A" w:rsidP="00995D04">
            <w:pPr>
              <w:jc w:val="both"/>
            </w:pPr>
            <w:r>
              <w:rPr>
                <w:b/>
              </w:rPr>
              <w:t>Магистрант</w:t>
            </w:r>
            <w:r w:rsidR="00E97C24" w:rsidRPr="00B948B5">
              <w:t xml:space="preserve"> </w:t>
            </w:r>
            <w:r w:rsidR="00E97C24" w:rsidRPr="00E51D1A">
              <w:rPr>
                <w:b/>
              </w:rPr>
              <w:t>демонстрирует:</w:t>
            </w:r>
          </w:p>
          <w:p w:rsidR="00E97C24" w:rsidRPr="00E51FBE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51FBE">
              <w:rPr>
                <w:rFonts w:ascii="Times New Roman" w:hAnsi="Times New Roman" w:cs="Times New Roman"/>
                <w:sz w:val="20"/>
                <w:szCs w:val="20"/>
              </w:rPr>
              <w:t xml:space="preserve">усвоение </w:t>
            </w:r>
            <w:r w:rsidR="00E51FBE" w:rsidRPr="00E51FBE">
              <w:rPr>
                <w:rFonts w:ascii="Times New Roman" w:hAnsi="Times New Roman" w:cs="Times New Roman"/>
                <w:sz w:val="20"/>
                <w:szCs w:val="20"/>
              </w:rPr>
              <w:t>определить</w:t>
            </w:r>
            <w:r w:rsidRPr="00E51F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FBE" w:rsidRPr="00E51FBE">
              <w:rPr>
                <w:rFonts w:ascii="Times New Roman" w:hAnsi="Times New Roman" w:cs="Times New Roman"/>
                <w:sz w:val="20"/>
                <w:szCs w:val="20"/>
              </w:rPr>
              <w:t>критерии выделения структур и форм газожидкостных потоков, баланс энергии в скважине</w:t>
            </w:r>
            <w:r w:rsidRPr="00E51FB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полное, последовательное, грамотное, без существенных неточностей, изложение ответов по всем видам заданий;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правильное применение теоретических знаний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владение необходимыми навыками при выполнении прикладных  задач 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навыки использования рекомендованной литературы при изучении дисциплины, 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навыки систематизации программного материала; 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владение навыками и приемами выполнения всех видов заданий;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своевременное выполнение всех видов заданий.</w:t>
            </w:r>
          </w:p>
        </w:tc>
      </w:tr>
      <w:tr w:rsidR="00E97C24" w:rsidRPr="00B948B5" w:rsidTr="00995D04">
        <w:tc>
          <w:tcPr>
            <w:tcW w:w="1134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В</w:t>
            </w:r>
          </w:p>
        </w:tc>
        <w:tc>
          <w:tcPr>
            <w:tcW w:w="1179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3,0</w:t>
            </w:r>
          </w:p>
        </w:tc>
        <w:tc>
          <w:tcPr>
            <w:tcW w:w="948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80-84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E97C24" w:rsidRPr="00B948B5" w:rsidRDefault="00E97C24" w:rsidP="00995D04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E97C24" w:rsidRPr="00B948B5" w:rsidRDefault="00E51D1A" w:rsidP="00995D04">
            <w:pPr>
              <w:jc w:val="both"/>
            </w:pPr>
            <w:r>
              <w:rPr>
                <w:b/>
              </w:rPr>
              <w:t>Магистрант</w:t>
            </w:r>
            <w:r w:rsidR="00E97C24" w:rsidRPr="00B948B5">
              <w:rPr>
                <w:b/>
              </w:rPr>
              <w:t xml:space="preserve"> демонстрирует</w:t>
            </w:r>
            <w:r w:rsidR="00E97C24" w:rsidRPr="00B948B5">
              <w:t>:</w:t>
            </w:r>
          </w:p>
          <w:p w:rsidR="00E97C24" w:rsidRPr="00E51FBE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51FBE">
              <w:rPr>
                <w:rFonts w:ascii="Times New Roman" w:hAnsi="Times New Roman" w:cs="Times New Roman"/>
                <w:sz w:val="20"/>
                <w:szCs w:val="20"/>
              </w:rPr>
              <w:t xml:space="preserve">усвоение </w:t>
            </w:r>
            <w:r w:rsidR="00E51FBE" w:rsidRPr="00E51FBE">
              <w:rPr>
                <w:rFonts w:ascii="Times New Roman" w:hAnsi="Times New Roman" w:cs="Times New Roman"/>
                <w:sz w:val="20"/>
                <w:szCs w:val="20"/>
              </w:rPr>
              <w:t>определить</w:t>
            </w:r>
            <w:r w:rsidRPr="00E51F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FBE" w:rsidRPr="00E51FBE">
              <w:rPr>
                <w:rFonts w:ascii="Times New Roman" w:hAnsi="Times New Roman" w:cs="Times New Roman"/>
                <w:sz w:val="20"/>
                <w:szCs w:val="20"/>
              </w:rPr>
              <w:t>критерии выделения структуры и формы движения газожидкостных смесей</w:t>
            </w:r>
            <w:r w:rsidRPr="00E51FB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последовательное изложение ответов по всем видам заданий с несущественными ошибками;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навыки применения теоретических знаний под руководством преподавателя;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владение необходимыми навыками при выполнении практических задач 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навыки использования рекомендованной литературы при изучении дисциплины, </w:t>
            </w:r>
          </w:p>
          <w:p w:rsidR="00E97C24" w:rsidRPr="00B948B5" w:rsidRDefault="00E97C24" w:rsidP="00995D04">
            <w:pPr>
              <w:jc w:val="both"/>
            </w:pPr>
            <w:r w:rsidRPr="00B948B5">
              <w:lastRenderedPageBreak/>
              <w:t xml:space="preserve">- навыки систематизации программного материала под руководством преподавателя; 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владение навыками выполнения всех видов заданий;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  способности самостоятельного исправления допущенных ошибок;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своевременное выполнение всех видов заданий с устранением допущенных ошибок. </w:t>
            </w:r>
          </w:p>
        </w:tc>
      </w:tr>
      <w:tr w:rsidR="00E97C24" w:rsidRPr="00B948B5" w:rsidTr="00995D04">
        <w:tc>
          <w:tcPr>
            <w:tcW w:w="1134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lastRenderedPageBreak/>
              <w:t>В-</w:t>
            </w:r>
          </w:p>
        </w:tc>
        <w:tc>
          <w:tcPr>
            <w:tcW w:w="1179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2,67</w:t>
            </w:r>
          </w:p>
        </w:tc>
        <w:tc>
          <w:tcPr>
            <w:tcW w:w="948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75-79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E97C24" w:rsidRPr="00B948B5" w:rsidRDefault="00E97C24" w:rsidP="00995D04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E97C24" w:rsidRPr="00B948B5" w:rsidRDefault="00E51D1A" w:rsidP="00995D04">
            <w:pPr>
              <w:jc w:val="both"/>
            </w:pPr>
            <w:r>
              <w:rPr>
                <w:b/>
              </w:rPr>
              <w:t>Магистрант</w:t>
            </w:r>
            <w:r w:rsidRPr="00B948B5">
              <w:rPr>
                <w:b/>
              </w:rPr>
              <w:t xml:space="preserve"> </w:t>
            </w:r>
            <w:r w:rsidR="00E97C24" w:rsidRPr="00B948B5">
              <w:rPr>
                <w:b/>
              </w:rPr>
              <w:t>демонстрирует</w:t>
            </w:r>
            <w:r w:rsidR="00E97C24" w:rsidRPr="00B948B5">
              <w:t>: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усвоение  программного материала; 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умение изложения ответов с несущественными ошибками;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навыки применения теоретических знаний под руководством преподавателя;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владение приемами при выполнении практических задач 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навыки использования рекомендованной литературы под руководством преподавателя 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навыки обобщения программного материала под руководством преподавателя; 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 умение исправления допущенных ошибок с помощью преподавателя;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своевременное выполнение всех видов заданий с устранением допущенных ошибок.</w:t>
            </w:r>
          </w:p>
        </w:tc>
      </w:tr>
      <w:tr w:rsidR="00E97C24" w:rsidRPr="00B948B5" w:rsidTr="00995D04">
        <w:tc>
          <w:tcPr>
            <w:tcW w:w="1134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С+</w:t>
            </w:r>
          </w:p>
        </w:tc>
        <w:tc>
          <w:tcPr>
            <w:tcW w:w="1179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2,33</w:t>
            </w:r>
          </w:p>
        </w:tc>
        <w:tc>
          <w:tcPr>
            <w:tcW w:w="948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70-74</w:t>
            </w:r>
          </w:p>
        </w:tc>
        <w:tc>
          <w:tcPr>
            <w:tcW w:w="811" w:type="dxa"/>
            <w:vMerge w:val="restart"/>
            <w:textDirection w:val="btLr"/>
            <w:vAlign w:val="center"/>
          </w:tcPr>
          <w:p w:rsidR="00E97C24" w:rsidRPr="00B948B5" w:rsidRDefault="00E97C24" w:rsidP="00995D04">
            <w:pPr>
              <w:ind w:left="113" w:right="113"/>
              <w:jc w:val="center"/>
              <w:rPr>
                <w:bCs/>
              </w:rPr>
            </w:pPr>
            <w:r w:rsidRPr="00B948B5">
              <w:rPr>
                <w:bCs/>
              </w:rPr>
              <w:t>удовлетворительно</w:t>
            </w:r>
          </w:p>
        </w:tc>
        <w:tc>
          <w:tcPr>
            <w:tcW w:w="6276" w:type="dxa"/>
          </w:tcPr>
          <w:p w:rsidR="00E97C24" w:rsidRPr="00B948B5" w:rsidRDefault="00E51D1A" w:rsidP="00995D04">
            <w:pPr>
              <w:jc w:val="both"/>
            </w:pPr>
            <w:r>
              <w:rPr>
                <w:b/>
              </w:rPr>
              <w:t>Магистрант</w:t>
            </w:r>
            <w:r w:rsidR="00E97C24" w:rsidRPr="00B948B5">
              <w:rPr>
                <w:b/>
              </w:rPr>
              <w:t xml:space="preserve"> демонстрирует</w:t>
            </w:r>
            <w:r w:rsidR="00E97C24" w:rsidRPr="00B948B5">
              <w:t>: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усвоение основного материала;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недостаточно правильные формулировки  при ответах по всем видам заданий;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 нарушение последовательности в изложении программного материала;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затруднения в самостоятельном выполнении практических заданий;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 владение отдельными приемами при выполнении практических задач 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навыки использования рекомендованной преподавателем литературы;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навыки обобщения отдельных разделов программного материала под руководством преподавателя;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умение исправления допущенных грубых ошибок с помощью преподавателя;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выполнение всех видов заданий с устранением допущенных ошибок.</w:t>
            </w:r>
          </w:p>
        </w:tc>
      </w:tr>
      <w:tr w:rsidR="00E97C24" w:rsidRPr="00B948B5" w:rsidTr="00995D04">
        <w:tc>
          <w:tcPr>
            <w:tcW w:w="1134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С</w:t>
            </w:r>
          </w:p>
        </w:tc>
        <w:tc>
          <w:tcPr>
            <w:tcW w:w="1179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2,0</w:t>
            </w:r>
          </w:p>
        </w:tc>
        <w:tc>
          <w:tcPr>
            <w:tcW w:w="948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65-69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E97C24" w:rsidRPr="00B948B5" w:rsidRDefault="00E97C24" w:rsidP="00995D04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E97C24" w:rsidRPr="00B948B5" w:rsidRDefault="00E51D1A" w:rsidP="00995D04">
            <w:pPr>
              <w:jc w:val="both"/>
            </w:pPr>
            <w:r>
              <w:rPr>
                <w:b/>
              </w:rPr>
              <w:t>Магистрант</w:t>
            </w:r>
            <w:r w:rsidR="00E97C24" w:rsidRPr="00B948B5">
              <w:rPr>
                <w:b/>
              </w:rPr>
              <w:t xml:space="preserve"> демонстрирует</w:t>
            </w:r>
            <w:r w:rsidR="00E97C24" w:rsidRPr="00B948B5">
              <w:t>: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усвоение основного материала;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недостаточное понимание формулировок  при ответах по всем видам заданий;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 отсутствие последовательности в изложении материала;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затруднения в самостоятельном выполнении практических заданий;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 владение отдельными приемами при выполнении заданий 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затруднения при использовании рекомендованной преподавателем литературы;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затруднения при обобщении отдельных разделов изученного материала;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умение исправления допущенных грубых ошибок с помощью преподавателя;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выполнение всех видов заданий с устранением допущенных ошибок.</w:t>
            </w:r>
          </w:p>
        </w:tc>
      </w:tr>
      <w:tr w:rsidR="00E97C24" w:rsidRPr="00B948B5" w:rsidTr="00995D04">
        <w:tc>
          <w:tcPr>
            <w:tcW w:w="1134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С-</w:t>
            </w:r>
          </w:p>
        </w:tc>
        <w:tc>
          <w:tcPr>
            <w:tcW w:w="1179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1,67</w:t>
            </w:r>
          </w:p>
        </w:tc>
        <w:tc>
          <w:tcPr>
            <w:tcW w:w="948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60-64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E97C24" w:rsidRPr="00B948B5" w:rsidRDefault="00E97C24" w:rsidP="00995D04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E97C24" w:rsidRPr="00B948B5" w:rsidRDefault="00E51D1A" w:rsidP="00995D04">
            <w:pPr>
              <w:jc w:val="both"/>
            </w:pPr>
            <w:r>
              <w:rPr>
                <w:b/>
              </w:rPr>
              <w:t>Магистрант</w:t>
            </w:r>
            <w:r w:rsidR="00E97C24" w:rsidRPr="00B948B5">
              <w:rPr>
                <w:b/>
              </w:rPr>
              <w:t xml:space="preserve"> демонстрирует</w:t>
            </w:r>
            <w:r w:rsidR="00E97C24" w:rsidRPr="00B948B5">
              <w:t>: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усвоение основного материала;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недостаточное понимание формулировок  при ответах по всем видам заданий;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отсутствие последовательности в изложении материала;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существенные затруднения в самостоятельном выполнении практических заданий;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 недостаточное владение отдельными приемами при выполнении заданий </w:t>
            </w:r>
          </w:p>
          <w:p w:rsidR="00E97C24" w:rsidRPr="00B948B5" w:rsidRDefault="00E97C24" w:rsidP="00995D04">
            <w:pPr>
              <w:jc w:val="both"/>
            </w:pPr>
            <w:r w:rsidRPr="00B948B5">
              <w:t xml:space="preserve">- существенные затруднения при использовании рекомендованной </w:t>
            </w:r>
            <w:r w:rsidRPr="00B948B5">
              <w:lastRenderedPageBreak/>
              <w:t>преподавателем литературы;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существенные затруднения при обобщении отдельных разделов изученного материала;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умение исправления допущенных грубых ошибок с помощью преподавателя;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выполнение всех видов заданий с устранением допущенных ошибок.</w:t>
            </w:r>
          </w:p>
        </w:tc>
      </w:tr>
      <w:tr w:rsidR="00E97C24" w:rsidRPr="00B948B5" w:rsidTr="00995D04">
        <w:tc>
          <w:tcPr>
            <w:tcW w:w="1134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lastRenderedPageBreak/>
              <w:t>Д+</w:t>
            </w:r>
          </w:p>
        </w:tc>
        <w:tc>
          <w:tcPr>
            <w:tcW w:w="1179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1,33</w:t>
            </w:r>
          </w:p>
        </w:tc>
        <w:tc>
          <w:tcPr>
            <w:tcW w:w="948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55-59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E97C24" w:rsidRPr="00B948B5" w:rsidRDefault="00E97C24" w:rsidP="00995D04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E97C24" w:rsidRPr="00B948B5" w:rsidRDefault="00E51D1A" w:rsidP="00995D04">
            <w:pPr>
              <w:jc w:val="both"/>
            </w:pPr>
            <w:r>
              <w:rPr>
                <w:b/>
              </w:rPr>
              <w:t>Магистрант</w:t>
            </w:r>
            <w:r w:rsidR="00E97C24" w:rsidRPr="00B948B5">
              <w:rPr>
                <w:b/>
              </w:rPr>
              <w:t xml:space="preserve"> демонстрирует</w:t>
            </w:r>
            <w:r w:rsidR="00E97C24" w:rsidRPr="00B948B5">
              <w:t>: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усвоение отдельных разделов  основного материала;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непонимание формулировок  при ответах по всем видам заданий</w:t>
            </w:r>
            <w:r w:rsidR="00995D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отсутствие последовательности в изложении материала;</w:t>
            </w:r>
          </w:p>
          <w:p w:rsidR="00E97C24" w:rsidRPr="00995D04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95D04">
              <w:rPr>
                <w:rFonts w:ascii="Times New Roman" w:hAnsi="Times New Roman" w:cs="Times New Roman"/>
                <w:sz w:val="20"/>
                <w:szCs w:val="20"/>
              </w:rPr>
              <w:t xml:space="preserve">существенные затруднения </w:t>
            </w:r>
            <w:r w:rsidR="00995D04" w:rsidRPr="00995D04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 xml:space="preserve">анализировать процеццы </w:t>
            </w:r>
            <w:r w:rsidR="00995D04" w:rsidRPr="00995D04">
              <w:rPr>
                <w:rFonts w:ascii="Times New Roman" w:hAnsi="Times New Roman" w:cs="Times New Roman"/>
                <w:noProof/>
                <w:spacing w:val="-3"/>
                <w:sz w:val="20"/>
                <w:szCs w:val="20"/>
              </w:rPr>
              <w:t>разработки и эксплуатация  нефтяных и газовых скважиместорождений</w:t>
            </w:r>
            <w:r w:rsidRPr="00995D0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 существенные затруднения при применении  отдельных приемов выполнения заданий; 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существенные затруднения при использовании рекомендованной преподавателем литературы;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существенные затруднения при обобщении отдельных разделов изученного материала;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затруднения при исправлении допущенных грубых ошибок, указанных преподавателем;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несвоевременное выполнение всех видов заданий с устранением допущенных ошибок.</w:t>
            </w:r>
          </w:p>
        </w:tc>
      </w:tr>
      <w:tr w:rsidR="00E97C24" w:rsidRPr="00B948B5" w:rsidTr="00995D04">
        <w:tc>
          <w:tcPr>
            <w:tcW w:w="1134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Д</w:t>
            </w:r>
          </w:p>
        </w:tc>
        <w:tc>
          <w:tcPr>
            <w:tcW w:w="1179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1,0</w:t>
            </w:r>
          </w:p>
        </w:tc>
        <w:tc>
          <w:tcPr>
            <w:tcW w:w="948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50-54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E97C24" w:rsidRPr="00B948B5" w:rsidRDefault="00E97C24" w:rsidP="00995D04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6276" w:type="dxa"/>
          </w:tcPr>
          <w:p w:rsidR="00E97C24" w:rsidRPr="00B948B5" w:rsidRDefault="00E51D1A" w:rsidP="00995D04">
            <w:pPr>
              <w:jc w:val="both"/>
            </w:pPr>
            <w:r>
              <w:rPr>
                <w:b/>
              </w:rPr>
              <w:t>Магистрант</w:t>
            </w:r>
            <w:r w:rsidR="00E97C24" w:rsidRPr="00B948B5">
              <w:rPr>
                <w:b/>
              </w:rPr>
              <w:t xml:space="preserve"> демонстрирует</w:t>
            </w:r>
            <w:r w:rsidR="00E97C24" w:rsidRPr="00B948B5">
              <w:t>: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51FBE">
              <w:rPr>
                <w:rFonts w:ascii="Times New Roman" w:hAnsi="Times New Roman" w:cs="Times New Roman"/>
                <w:sz w:val="20"/>
                <w:szCs w:val="20"/>
              </w:rPr>
              <w:t xml:space="preserve">трудности с усвоением </w:t>
            </w:r>
            <w:r w:rsidR="00E51FBE" w:rsidRPr="00E51FBE">
              <w:rPr>
                <w:rFonts w:ascii="Times New Roman" w:hAnsi="Times New Roman" w:cs="Times New Roman"/>
                <w:sz w:val="20"/>
                <w:szCs w:val="20"/>
              </w:rPr>
              <w:t>оценить  процессы, происходящие на нефтепромысловом оборудовании в условиях  добычи и подготовки нефти</w:t>
            </w: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непонимание формулировок  при ответах по всем видам заданий;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отсутствие последовательности в изложении материала;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существенные затруднения в самостоятельном выполнении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лабораторных</w:t>
            </w: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 заданий;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 xml:space="preserve">-  неумение применения  отдельных приемов выполнения заданий; 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существенные затруднения при использовании рекомендованной преподавателем литературы;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неумение обобщения отдельных разделов изученного материала</w:t>
            </w:r>
            <w:r w:rsidR="00E51FBE">
              <w:t xml:space="preserve"> и </w:t>
            </w:r>
            <w:r w:rsidR="00E51FBE" w:rsidRPr="00156FBB">
              <w:t xml:space="preserve">описать основы </w:t>
            </w:r>
            <w:r w:rsidR="00E51FBE" w:rsidRPr="00156FBB">
              <w:rPr>
                <w:noProof/>
                <w:spacing w:val="-4"/>
              </w:rPr>
              <w:t>освоениея шельфовых месторождений</w:t>
            </w:r>
            <w:r w:rsidRPr="00B948B5">
              <w:t>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существенные затруднения при исправлении допущенных грубых ошибок, указанных преподавателем;</w:t>
            </w:r>
          </w:p>
          <w:p w:rsidR="00E97C24" w:rsidRPr="00B948B5" w:rsidRDefault="00E97C24" w:rsidP="00995D04">
            <w:pPr>
              <w:jc w:val="both"/>
            </w:pPr>
            <w:r w:rsidRPr="00B948B5">
              <w:t>- несвоевременное выполнение всех видов заданий с устранением допущенных ошибок.</w:t>
            </w:r>
          </w:p>
        </w:tc>
      </w:tr>
      <w:tr w:rsidR="00E97C24" w:rsidRPr="00B948B5" w:rsidTr="00995D04">
        <w:trPr>
          <w:cantSplit/>
          <w:trHeight w:val="1587"/>
        </w:trPr>
        <w:tc>
          <w:tcPr>
            <w:tcW w:w="1134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  <w:lang w:val="en-US"/>
              </w:rPr>
              <w:t>F</w:t>
            </w:r>
          </w:p>
        </w:tc>
        <w:tc>
          <w:tcPr>
            <w:tcW w:w="1179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0</w:t>
            </w:r>
          </w:p>
        </w:tc>
        <w:tc>
          <w:tcPr>
            <w:tcW w:w="948" w:type="dxa"/>
            <w:vAlign w:val="center"/>
          </w:tcPr>
          <w:p w:rsidR="00E97C24" w:rsidRPr="00B948B5" w:rsidRDefault="00E97C24" w:rsidP="00995D04">
            <w:pPr>
              <w:jc w:val="center"/>
              <w:rPr>
                <w:bCs/>
              </w:rPr>
            </w:pPr>
            <w:r w:rsidRPr="00B948B5">
              <w:rPr>
                <w:bCs/>
              </w:rPr>
              <w:t>0-49</w:t>
            </w:r>
          </w:p>
        </w:tc>
        <w:tc>
          <w:tcPr>
            <w:tcW w:w="811" w:type="dxa"/>
            <w:textDirection w:val="btLr"/>
            <w:vAlign w:val="center"/>
          </w:tcPr>
          <w:p w:rsidR="00E97C24" w:rsidRPr="00B948B5" w:rsidRDefault="00E97C24" w:rsidP="00995D04">
            <w:pPr>
              <w:ind w:left="113" w:right="113"/>
              <w:jc w:val="center"/>
              <w:rPr>
                <w:bCs/>
              </w:rPr>
            </w:pPr>
            <w:r w:rsidRPr="00B948B5">
              <w:rPr>
                <w:bCs/>
              </w:rPr>
              <w:t>неудовлетвори</w:t>
            </w:r>
            <w:r w:rsidRPr="00B948B5">
              <w:rPr>
                <w:bCs/>
                <w:lang w:val="en-US"/>
              </w:rPr>
              <w:t>-</w:t>
            </w:r>
            <w:r w:rsidRPr="00B948B5">
              <w:rPr>
                <w:bCs/>
              </w:rPr>
              <w:t>тельно</w:t>
            </w:r>
          </w:p>
        </w:tc>
        <w:tc>
          <w:tcPr>
            <w:tcW w:w="6276" w:type="dxa"/>
          </w:tcPr>
          <w:p w:rsidR="00E97C24" w:rsidRPr="00E51D1A" w:rsidRDefault="00E51D1A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D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Магистрант </w:t>
            </w:r>
            <w:r w:rsidR="00E97C24" w:rsidRPr="00E51D1A">
              <w:rPr>
                <w:rFonts w:ascii="Times New Roman" w:hAnsi="Times New Roman" w:cs="Times New Roman"/>
                <w:b/>
                <w:sz w:val="20"/>
                <w:szCs w:val="20"/>
              </w:rPr>
              <w:t>демонстрирует</w:t>
            </w:r>
            <w:r w:rsidR="00E97C24" w:rsidRPr="00E51D1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97C24" w:rsidRPr="00995D04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D04">
              <w:rPr>
                <w:rFonts w:ascii="Times New Roman" w:hAnsi="Times New Roman" w:cs="Times New Roman"/>
                <w:sz w:val="20"/>
                <w:szCs w:val="20"/>
              </w:rPr>
              <w:t>- не знание программного материала</w:t>
            </w:r>
            <w:r w:rsidR="00E51FBE" w:rsidRPr="00995D04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 xml:space="preserve"> и виды буровых платформ, особенности бурения скважин на шельфе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при выполнении всех видов заданий допускаются грубые ошибки;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 отсутствие навыков применения отдельных приемов выполнения заданий;</w:t>
            </w:r>
          </w:p>
          <w:p w:rsidR="00E97C24" w:rsidRPr="00B948B5" w:rsidRDefault="00E97C24" w:rsidP="00995D04">
            <w:pPr>
              <w:pStyle w:val="af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8B5">
              <w:rPr>
                <w:rFonts w:ascii="Times New Roman" w:hAnsi="Times New Roman" w:cs="Times New Roman"/>
                <w:sz w:val="20"/>
                <w:szCs w:val="20"/>
              </w:rPr>
              <w:t>-  невыполнение отдельных видов заданий, предусмотренных формами текущего, промежуточного и итогового контроля.</w:t>
            </w:r>
          </w:p>
        </w:tc>
      </w:tr>
    </w:tbl>
    <w:p w:rsidR="009149C3" w:rsidRDefault="009149C3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843D6D" w:rsidRDefault="00843D6D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9149C3" w:rsidRDefault="009149C3" w:rsidP="0010230D">
      <w:pPr>
        <w:rPr>
          <w:sz w:val="24"/>
          <w:szCs w:val="24"/>
        </w:rPr>
      </w:pPr>
    </w:p>
    <w:p w:rsidR="00C24B15" w:rsidRPr="003037D6" w:rsidRDefault="00C24B15" w:rsidP="00E5374B">
      <w:pPr>
        <w:shd w:val="clear" w:color="auto" w:fill="FFFFFF"/>
        <w:ind w:right="207"/>
        <w:jc w:val="center"/>
        <w:rPr>
          <w:b/>
          <w:sz w:val="24"/>
          <w:szCs w:val="24"/>
          <w:lang w:eastAsia="ko-KR"/>
        </w:rPr>
      </w:pPr>
      <w:r w:rsidRPr="003037D6">
        <w:rPr>
          <w:b/>
          <w:sz w:val="24"/>
          <w:szCs w:val="24"/>
          <w:lang w:eastAsia="ko-KR"/>
        </w:rPr>
        <w:lastRenderedPageBreak/>
        <w:t>Список использованной литературы</w:t>
      </w:r>
    </w:p>
    <w:p w:rsidR="00C24B15" w:rsidRPr="003037D6" w:rsidRDefault="00C24B15" w:rsidP="00E5374B">
      <w:pPr>
        <w:tabs>
          <w:tab w:val="left" w:pos="0"/>
          <w:tab w:val="left" w:pos="360"/>
        </w:tabs>
        <w:autoSpaceDE w:val="0"/>
        <w:autoSpaceDN w:val="0"/>
        <w:spacing w:line="264" w:lineRule="auto"/>
        <w:ind w:firstLine="284"/>
        <w:rPr>
          <w:b/>
          <w:sz w:val="24"/>
          <w:szCs w:val="24"/>
        </w:rPr>
      </w:pPr>
      <w:r w:rsidRPr="003037D6">
        <w:rPr>
          <w:b/>
          <w:sz w:val="24"/>
          <w:szCs w:val="24"/>
        </w:rPr>
        <w:t>Основная литература</w:t>
      </w:r>
    </w:p>
    <w:p w:rsidR="00C24B15" w:rsidRPr="003037D6" w:rsidRDefault="00C24B15" w:rsidP="00E5374B">
      <w:pPr>
        <w:ind w:firstLine="540"/>
        <w:jc w:val="both"/>
        <w:rPr>
          <w:sz w:val="24"/>
          <w:szCs w:val="24"/>
        </w:rPr>
      </w:pPr>
      <w:r w:rsidRPr="003037D6">
        <w:rPr>
          <w:bCs/>
          <w:sz w:val="24"/>
          <w:szCs w:val="24"/>
        </w:rPr>
        <w:t xml:space="preserve">1. </w:t>
      </w:r>
      <w:r w:rsidRPr="003037D6">
        <w:rPr>
          <w:sz w:val="24"/>
          <w:szCs w:val="24"/>
        </w:rPr>
        <w:t>Мищенко И.Т.Скважинная добыча нефти. Учебное пособие для вузов. М. ФГУП. Изд-во «Нефть и газ». РГУ нефти и газа им. И.М.Губкина. 2003-816с.</w:t>
      </w:r>
    </w:p>
    <w:p w:rsidR="00C24B15" w:rsidRPr="003037D6" w:rsidRDefault="00C24B15" w:rsidP="00E5374B">
      <w:pPr>
        <w:pStyle w:val="14"/>
        <w:shd w:val="clear" w:color="auto" w:fill="FFFFFF"/>
        <w:tabs>
          <w:tab w:val="left" w:pos="142"/>
        </w:tabs>
        <w:ind w:left="0" w:firstLine="540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3037D6">
        <w:rPr>
          <w:rFonts w:ascii="Times New Roman" w:hAnsi="Times New Roman"/>
          <w:color w:val="000000"/>
          <w:kern w:val="36"/>
          <w:sz w:val="24"/>
          <w:szCs w:val="24"/>
        </w:rPr>
        <w:t>2. Гриценко А.И., Клапчук О.В., Харченко Ю.А. Гидродинамика газожидкостных смесей в скважинах и трубопроводах </w:t>
      </w:r>
      <w:r w:rsidRPr="003037D6">
        <w:rPr>
          <w:rFonts w:ascii="Times New Roman" w:hAnsi="Times New Roman"/>
          <w:color w:val="000000"/>
          <w:sz w:val="24"/>
          <w:szCs w:val="24"/>
        </w:rPr>
        <w:t>М.: Недра, 1994.- 238 с.</w:t>
      </w:r>
      <w:r w:rsidRPr="003037D6">
        <w:rPr>
          <w:rFonts w:ascii="Times New Roman" w:hAnsi="Times New Roman"/>
          <w:color w:val="000000"/>
          <w:sz w:val="24"/>
          <w:szCs w:val="24"/>
        </w:rPr>
        <w:br/>
      </w:r>
      <w:r w:rsidRPr="003037D6">
        <w:rPr>
          <w:rFonts w:ascii="Times New Roman" w:hAnsi="Times New Roman"/>
          <w:snapToGrid w:val="0"/>
          <w:sz w:val="24"/>
          <w:szCs w:val="24"/>
        </w:rPr>
        <w:t xml:space="preserve">       3. Коршак А.А., Шаммазов А.М. Основы нефтегазового дела. -Уфа: ООО «ДизайнПолиграфСервис», 2007.-528с.</w:t>
      </w:r>
    </w:p>
    <w:p w:rsidR="00C24B15" w:rsidRPr="003037D6" w:rsidRDefault="00C24B15" w:rsidP="00E5374B">
      <w:pPr>
        <w:tabs>
          <w:tab w:val="left" w:pos="142"/>
        </w:tabs>
        <w:outlineLvl w:val="1"/>
        <w:rPr>
          <w:kern w:val="36"/>
          <w:sz w:val="24"/>
          <w:szCs w:val="24"/>
        </w:rPr>
      </w:pPr>
      <w:r w:rsidRPr="003037D6">
        <w:rPr>
          <w:kern w:val="36"/>
          <w:sz w:val="24"/>
          <w:szCs w:val="24"/>
        </w:rPr>
        <w:t xml:space="preserve">       4.Бойко В.С. Разработка и эксплуатация нефтяных месторождений </w:t>
      </w:r>
      <w:r w:rsidRPr="003037D6">
        <w:rPr>
          <w:color w:val="268D0F"/>
          <w:kern w:val="36"/>
          <w:sz w:val="24"/>
          <w:szCs w:val="24"/>
        </w:rPr>
        <w:t xml:space="preserve">. </w:t>
      </w:r>
      <w:r w:rsidRPr="003037D6">
        <w:rPr>
          <w:sz w:val="24"/>
          <w:szCs w:val="24"/>
        </w:rPr>
        <w:t>Учеб. для вузов. — М.: Недра, 1990. — 427 с.</w:t>
      </w:r>
    </w:p>
    <w:p w:rsidR="00C24B15" w:rsidRPr="003037D6" w:rsidRDefault="00C24B15" w:rsidP="00E5374B">
      <w:pPr>
        <w:jc w:val="both"/>
        <w:rPr>
          <w:sz w:val="24"/>
          <w:szCs w:val="24"/>
        </w:rPr>
      </w:pPr>
      <w:r w:rsidRPr="003037D6">
        <w:rPr>
          <w:snapToGrid w:val="0"/>
          <w:sz w:val="24"/>
          <w:szCs w:val="24"/>
        </w:rPr>
        <w:t xml:space="preserve">        5. </w:t>
      </w:r>
      <w:r w:rsidRPr="003037D6">
        <w:rPr>
          <w:sz w:val="24"/>
          <w:szCs w:val="24"/>
        </w:rPr>
        <w:t>Мищенко И.Т. Скважинная добыча нефти. Учебное пособие для вузов. -М.: ФГУП издательство «Нефть и газ» РГУ нефти и газа им. И.М. Губкина, 2003.- 816с.</w:t>
      </w:r>
    </w:p>
    <w:p w:rsidR="00C24B15" w:rsidRPr="003037D6" w:rsidRDefault="00C24B15" w:rsidP="00E5374B">
      <w:pPr>
        <w:ind w:firstLine="540"/>
        <w:jc w:val="both"/>
        <w:rPr>
          <w:snapToGrid w:val="0"/>
          <w:sz w:val="24"/>
          <w:szCs w:val="24"/>
        </w:rPr>
      </w:pPr>
      <w:r w:rsidRPr="003037D6">
        <w:rPr>
          <w:snapToGrid w:val="0"/>
          <w:sz w:val="24"/>
          <w:szCs w:val="24"/>
        </w:rPr>
        <w:t>6. Вяхирев Р.И., Гриценко А.И., Тер-Саркисов Р.М. Разработка и эксплуатация газовых месторождений. – М.: ООО «Недра-Бизнесцентр», 2002. – 880с.</w:t>
      </w:r>
    </w:p>
    <w:p w:rsidR="00C24B15" w:rsidRPr="003037D6" w:rsidRDefault="00C24B15" w:rsidP="00E5374B">
      <w:pPr>
        <w:tabs>
          <w:tab w:val="left" w:pos="180"/>
        </w:tabs>
        <w:ind w:right="207" w:firstLine="540"/>
        <w:rPr>
          <w:b/>
          <w:sz w:val="24"/>
          <w:szCs w:val="24"/>
          <w:lang w:val="kk-KZ"/>
        </w:rPr>
      </w:pPr>
      <w:r w:rsidRPr="003037D6">
        <w:rPr>
          <w:b/>
          <w:sz w:val="24"/>
          <w:szCs w:val="24"/>
          <w:lang w:val="kk-KZ"/>
        </w:rPr>
        <w:t>Дополнительная литература</w:t>
      </w:r>
    </w:p>
    <w:p w:rsidR="00C24B15" w:rsidRPr="003037D6" w:rsidRDefault="00C24B15" w:rsidP="00E5374B">
      <w:pPr>
        <w:tabs>
          <w:tab w:val="left" w:pos="0"/>
          <w:tab w:val="left" w:pos="360"/>
        </w:tabs>
        <w:spacing w:line="264" w:lineRule="auto"/>
        <w:ind w:firstLine="36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 xml:space="preserve">    1.Кащавцев В.С., Гаттенбергер Ю.Т. Предупреждение солеобразования при добыче нефти –М.: Недра, 1985. – 216 с.</w:t>
      </w:r>
    </w:p>
    <w:p w:rsidR="00C24B15" w:rsidRPr="003037D6" w:rsidRDefault="00C24B15" w:rsidP="00E5374B">
      <w:pPr>
        <w:ind w:firstLine="36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 xml:space="preserve">      2.  Овчинников М.Н., Куштанова Г.Г., Гаврилов А.Г. Средства контроля гидродинамичеких  потоков в скважинных условиях и расчеты  фильтрационных параметров пластов. Учебное пособие, – Казань: Казанский (Приволжский) федеральный университет, 2012. – 130с.</w:t>
      </w:r>
    </w:p>
    <w:p w:rsidR="00C24B15" w:rsidRPr="003037D6" w:rsidRDefault="00C24B15" w:rsidP="00E5374B">
      <w:pPr>
        <w:widowControl w:val="0"/>
        <w:ind w:firstLine="360"/>
        <w:jc w:val="both"/>
        <w:rPr>
          <w:rFonts w:eastAsia="Arial Unicode MS"/>
          <w:sz w:val="24"/>
          <w:szCs w:val="24"/>
        </w:rPr>
      </w:pPr>
      <w:r w:rsidRPr="003037D6">
        <w:rPr>
          <w:sz w:val="24"/>
          <w:szCs w:val="24"/>
          <w:lang w:eastAsia="en-US"/>
        </w:rPr>
        <w:t xml:space="preserve">   3.</w:t>
      </w:r>
      <w:r w:rsidRPr="003037D6">
        <w:rPr>
          <w:sz w:val="24"/>
          <w:szCs w:val="24"/>
          <w:lang w:eastAsia="ko-KR"/>
        </w:rPr>
        <w:t>.Надиров Н.К. Высоковязкие нефти и природные битумы. -Алматы.: Гылым, 2001. - 925 с.</w:t>
      </w:r>
    </w:p>
    <w:p w:rsidR="00C24B15" w:rsidRPr="003037D6" w:rsidRDefault="00C24B15" w:rsidP="00E5374B">
      <w:pPr>
        <w:ind w:firstLine="360"/>
        <w:jc w:val="both"/>
        <w:rPr>
          <w:snapToGrid w:val="0"/>
          <w:sz w:val="24"/>
          <w:szCs w:val="24"/>
        </w:rPr>
      </w:pPr>
      <w:r w:rsidRPr="003037D6">
        <w:rPr>
          <w:snapToGrid w:val="0"/>
          <w:sz w:val="24"/>
          <w:szCs w:val="24"/>
        </w:rPr>
        <w:t xml:space="preserve">    4. Молчанов Г.В.Молчанов А.Г. Машины и оборудование  для        добычи нефти и газа.- М.: Недра,1984.</w:t>
      </w:r>
    </w:p>
    <w:p w:rsidR="00C24B15" w:rsidRPr="003037D6" w:rsidRDefault="00C24B15" w:rsidP="00E5374B">
      <w:pPr>
        <w:ind w:firstLine="360"/>
        <w:jc w:val="both"/>
        <w:rPr>
          <w:snapToGrid w:val="0"/>
          <w:sz w:val="24"/>
          <w:szCs w:val="24"/>
        </w:rPr>
      </w:pPr>
      <w:r w:rsidRPr="003037D6">
        <w:rPr>
          <w:snapToGrid w:val="0"/>
          <w:sz w:val="24"/>
          <w:szCs w:val="24"/>
        </w:rPr>
        <w:t xml:space="preserve">    5. Ивановский В.Н. и др. Оборудование для добычи нефти и газа. – М. РГУ нефти и газа им. И.М.Губкина, 2002.</w:t>
      </w:r>
    </w:p>
    <w:p w:rsidR="00C24B15" w:rsidRPr="003037D6" w:rsidRDefault="00C24B15" w:rsidP="00E5374B">
      <w:pPr>
        <w:pStyle w:val="26"/>
        <w:spacing w:after="0"/>
        <w:ind w:firstLine="360"/>
        <w:jc w:val="both"/>
        <w:rPr>
          <w:szCs w:val="24"/>
        </w:rPr>
      </w:pPr>
      <w:r w:rsidRPr="003037D6">
        <w:rPr>
          <w:szCs w:val="24"/>
        </w:rPr>
        <w:t xml:space="preserve">    6. Справочное руководство по проектированию, разработке и эксплуатации нефтяных месторождений. Добыча нефти. Под. ред. Ш.К. Гиматутдинова. - М.: Недра,1983.</w:t>
      </w:r>
    </w:p>
    <w:p w:rsidR="00C24B15" w:rsidRPr="003037D6" w:rsidRDefault="00C24B15" w:rsidP="00E5374B">
      <w:pPr>
        <w:ind w:firstLine="360"/>
        <w:rPr>
          <w:b/>
          <w:sz w:val="24"/>
          <w:szCs w:val="24"/>
        </w:rPr>
      </w:pPr>
      <w:r w:rsidRPr="003037D6">
        <w:rPr>
          <w:sz w:val="24"/>
          <w:szCs w:val="24"/>
        </w:rPr>
        <w:t xml:space="preserve">7.Сборник задач по технологии и технике нефтедобыче. Мищенко И.Т., Сахаров В.А., Грон В.Г., Богомольный Г.И. Учебное пособие для вузов. - М.Недра,1984.-272с.                                  </w:t>
      </w:r>
    </w:p>
    <w:p w:rsidR="00C24B15" w:rsidRDefault="00C24B15" w:rsidP="00E5374B">
      <w:pPr>
        <w:ind w:firstLine="360"/>
        <w:jc w:val="both"/>
        <w:rPr>
          <w:sz w:val="24"/>
          <w:szCs w:val="24"/>
        </w:rPr>
      </w:pPr>
      <w:r w:rsidRPr="003037D6">
        <w:rPr>
          <w:sz w:val="24"/>
          <w:szCs w:val="24"/>
        </w:rPr>
        <w:t>8.Уразанов К.Р., Богомольный Е.И., Сейтпагамбетов Ж.С. и др. Насосная добыча высоковязкой нефти из наклонных и обводненных скважин.- М.: Недра, 2003.-303с.</w:t>
      </w: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Default="00914D28" w:rsidP="00E5374B">
      <w:pPr>
        <w:ind w:firstLine="360"/>
        <w:jc w:val="both"/>
        <w:rPr>
          <w:sz w:val="24"/>
          <w:szCs w:val="24"/>
        </w:rPr>
      </w:pPr>
    </w:p>
    <w:p w:rsidR="00914D28" w:rsidRPr="003037D6" w:rsidRDefault="00914D28" w:rsidP="00E5374B">
      <w:pPr>
        <w:ind w:firstLine="360"/>
        <w:jc w:val="both"/>
        <w:rPr>
          <w:sz w:val="24"/>
          <w:szCs w:val="24"/>
        </w:rPr>
      </w:pPr>
    </w:p>
    <w:sectPr w:rsidR="00914D28" w:rsidRPr="003037D6" w:rsidSect="003C075D">
      <w:footerReference w:type="even" r:id="rId13"/>
      <w:pgSz w:w="11906" w:h="16838"/>
      <w:pgMar w:top="1701" w:right="1134" w:bottom="1134" w:left="1134" w:header="720" w:footer="720" w:gutter="0"/>
      <w:pgNumType w:start="6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151" w:rsidRDefault="00B73151">
      <w:r>
        <w:separator/>
      </w:r>
    </w:p>
  </w:endnote>
  <w:endnote w:type="continuationSeparator" w:id="1">
    <w:p w:rsidR="00B73151" w:rsidRDefault="00B73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 Kaz">
    <w:altName w:val="Times New Roman"/>
    <w:panose1 w:val="02020500000000000000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D04" w:rsidRDefault="00954C74" w:rsidP="00925056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95D0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95D04">
      <w:rPr>
        <w:rStyle w:val="ab"/>
        <w:noProof/>
      </w:rPr>
      <w:t>4</w:t>
    </w:r>
    <w:r>
      <w:rPr>
        <w:rStyle w:val="ab"/>
      </w:rPr>
      <w:fldChar w:fldCharType="end"/>
    </w:r>
  </w:p>
  <w:p w:rsidR="00995D04" w:rsidRDefault="00995D04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D04" w:rsidRDefault="00954C74">
    <w:pPr>
      <w:pStyle w:val="ac"/>
      <w:jc w:val="center"/>
    </w:pPr>
    <w:fldSimple w:instr=" PAGE   \* MERGEFORMAT ">
      <w:r w:rsidR="00914D28">
        <w:rPr>
          <w:noProof/>
        </w:rPr>
        <w:t>16</w:t>
      </w:r>
    </w:fldSimple>
  </w:p>
  <w:p w:rsidR="00995D04" w:rsidRDefault="00995D04" w:rsidP="002D3C78">
    <w:pPr>
      <w:pStyle w:val="ac"/>
      <w:tabs>
        <w:tab w:val="clear" w:pos="4153"/>
        <w:tab w:val="left" w:pos="8306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D04" w:rsidRDefault="00995D04">
    <w:pPr>
      <w:pStyle w:val="ac"/>
      <w:jc w:val="center"/>
    </w:pPr>
  </w:p>
  <w:p w:rsidR="00995D04" w:rsidRDefault="00995D04">
    <w:pPr>
      <w:pStyle w:val="ac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D04" w:rsidRDefault="00954C74" w:rsidP="00E75040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95D0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95D04">
      <w:rPr>
        <w:rStyle w:val="ab"/>
        <w:noProof/>
      </w:rPr>
      <w:t>8</w:t>
    </w:r>
    <w:r>
      <w:rPr>
        <w:rStyle w:val="ab"/>
      </w:rPr>
      <w:fldChar w:fldCharType="end"/>
    </w:r>
  </w:p>
  <w:p w:rsidR="00995D04" w:rsidRDefault="00995D04">
    <w:pPr>
      <w:pStyle w:val="ac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151" w:rsidRDefault="00B73151">
      <w:r>
        <w:separator/>
      </w:r>
    </w:p>
  </w:footnote>
  <w:footnote w:type="continuationSeparator" w:id="1">
    <w:p w:rsidR="00B73151" w:rsidRDefault="00B731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0BA8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0C04CFD"/>
    <w:multiLevelType w:val="hybridMultilevel"/>
    <w:tmpl w:val="8CEE2378"/>
    <w:lvl w:ilvl="0" w:tplc="0C64CD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0B577D"/>
    <w:multiLevelType w:val="hybridMultilevel"/>
    <w:tmpl w:val="A44C87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B8102C"/>
    <w:multiLevelType w:val="hybridMultilevel"/>
    <w:tmpl w:val="DB421626"/>
    <w:lvl w:ilvl="0" w:tplc="F588F9A4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4">
    <w:nsid w:val="70512ECE"/>
    <w:multiLevelType w:val="hybridMultilevel"/>
    <w:tmpl w:val="A044D154"/>
    <w:lvl w:ilvl="0" w:tplc="0C64CD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382253"/>
    <w:multiLevelType w:val="hybridMultilevel"/>
    <w:tmpl w:val="246C9C08"/>
    <w:lvl w:ilvl="0" w:tplc="0C64CD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02C"/>
    <w:rsid w:val="000131AA"/>
    <w:rsid w:val="000731FF"/>
    <w:rsid w:val="000C4CA9"/>
    <w:rsid w:val="000C79DF"/>
    <w:rsid w:val="000F4FEA"/>
    <w:rsid w:val="0010230D"/>
    <w:rsid w:val="00123A9B"/>
    <w:rsid w:val="001C7D4F"/>
    <w:rsid w:val="001E66C5"/>
    <w:rsid w:val="002247B2"/>
    <w:rsid w:val="002618D5"/>
    <w:rsid w:val="002720E2"/>
    <w:rsid w:val="00281DCE"/>
    <w:rsid w:val="002A2F54"/>
    <w:rsid w:val="002A33CF"/>
    <w:rsid w:val="002C1B2E"/>
    <w:rsid w:val="002C602D"/>
    <w:rsid w:val="002D3C78"/>
    <w:rsid w:val="003037D6"/>
    <w:rsid w:val="00312B06"/>
    <w:rsid w:val="0032601E"/>
    <w:rsid w:val="003445CF"/>
    <w:rsid w:val="00353EB0"/>
    <w:rsid w:val="003548A7"/>
    <w:rsid w:val="00363444"/>
    <w:rsid w:val="0037280A"/>
    <w:rsid w:val="00376F1B"/>
    <w:rsid w:val="003806BB"/>
    <w:rsid w:val="003C075D"/>
    <w:rsid w:val="00401072"/>
    <w:rsid w:val="0041728D"/>
    <w:rsid w:val="00441B97"/>
    <w:rsid w:val="00474B07"/>
    <w:rsid w:val="004E5E6A"/>
    <w:rsid w:val="00500A0A"/>
    <w:rsid w:val="00520455"/>
    <w:rsid w:val="0057420B"/>
    <w:rsid w:val="00594BE6"/>
    <w:rsid w:val="005B2D6C"/>
    <w:rsid w:val="005C3EBD"/>
    <w:rsid w:val="005E4260"/>
    <w:rsid w:val="00600C87"/>
    <w:rsid w:val="0060231E"/>
    <w:rsid w:val="00621C5C"/>
    <w:rsid w:val="00626FAA"/>
    <w:rsid w:val="00632F6D"/>
    <w:rsid w:val="00650BAC"/>
    <w:rsid w:val="00695CCE"/>
    <w:rsid w:val="006B3AD0"/>
    <w:rsid w:val="006C4D51"/>
    <w:rsid w:val="006C652E"/>
    <w:rsid w:val="00710805"/>
    <w:rsid w:val="00740B3D"/>
    <w:rsid w:val="00766EEA"/>
    <w:rsid w:val="00770B85"/>
    <w:rsid w:val="00800A4C"/>
    <w:rsid w:val="00811641"/>
    <w:rsid w:val="00843D6D"/>
    <w:rsid w:val="00846961"/>
    <w:rsid w:val="00847BB3"/>
    <w:rsid w:val="008A0838"/>
    <w:rsid w:val="008A3330"/>
    <w:rsid w:val="008B41F5"/>
    <w:rsid w:val="008B6816"/>
    <w:rsid w:val="008D41DA"/>
    <w:rsid w:val="008E0DEB"/>
    <w:rsid w:val="009149C3"/>
    <w:rsid w:val="00914D28"/>
    <w:rsid w:val="00925056"/>
    <w:rsid w:val="00954C74"/>
    <w:rsid w:val="009810FB"/>
    <w:rsid w:val="00985B40"/>
    <w:rsid w:val="00987910"/>
    <w:rsid w:val="00995D04"/>
    <w:rsid w:val="009A6CCD"/>
    <w:rsid w:val="009B1EC7"/>
    <w:rsid w:val="00A634D2"/>
    <w:rsid w:val="00A84161"/>
    <w:rsid w:val="00A87BEB"/>
    <w:rsid w:val="00AD74A1"/>
    <w:rsid w:val="00B058A5"/>
    <w:rsid w:val="00B73151"/>
    <w:rsid w:val="00B9707F"/>
    <w:rsid w:val="00BD072E"/>
    <w:rsid w:val="00BE7560"/>
    <w:rsid w:val="00C008CD"/>
    <w:rsid w:val="00C1048B"/>
    <w:rsid w:val="00C24B15"/>
    <w:rsid w:val="00C8302C"/>
    <w:rsid w:val="00C92F09"/>
    <w:rsid w:val="00CC181D"/>
    <w:rsid w:val="00CD58CD"/>
    <w:rsid w:val="00CE0821"/>
    <w:rsid w:val="00D168CB"/>
    <w:rsid w:val="00D51F86"/>
    <w:rsid w:val="00D971E6"/>
    <w:rsid w:val="00DA43A2"/>
    <w:rsid w:val="00DB6CFE"/>
    <w:rsid w:val="00DC39C4"/>
    <w:rsid w:val="00DD1F91"/>
    <w:rsid w:val="00DD6DA9"/>
    <w:rsid w:val="00E024FB"/>
    <w:rsid w:val="00E13105"/>
    <w:rsid w:val="00E51D1A"/>
    <w:rsid w:val="00E51FBE"/>
    <w:rsid w:val="00E5355F"/>
    <w:rsid w:val="00E5374B"/>
    <w:rsid w:val="00E56807"/>
    <w:rsid w:val="00E75040"/>
    <w:rsid w:val="00E7613A"/>
    <w:rsid w:val="00E80198"/>
    <w:rsid w:val="00E97C24"/>
    <w:rsid w:val="00EA61E0"/>
    <w:rsid w:val="00EE0DF0"/>
    <w:rsid w:val="00EE23F1"/>
    <w:rsid w:val="00F24667"/>
    <w:rsid w:val="00F271A4"/>
    <w:rsid w:val="00F523D1"/>
    <w:rsid w:val="00F9601A"/>
    <w:rsid w:val="00FD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5680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E56807"/>
    <w:pPr>
      <w:keepNext/>
      <w:spacing w:line="360" w:lineRule="auto"/>
      <w:jc w:val="center"/>
      <w:outlineLvl w:val="0"/>
    </w:pPr>
    <w:rPr>
      <w:rFonts w:ascii="Arial" w:hAnsi="Arial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E56807"/>
    <w:pPr>
      <w:keepNext/>
      <w:tabs>
        <w:tab w:val="left" w:pos="142"/>
      </w:tabs>
      <w:ind w:firstLine="851"/>
      <w:jc w:val="both"/>
      <w:outlineLvl w:val="1"/>
    </w:pPr>
    <w:rPr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E56807"/>
    <w:pPr>
      <w:keepNext/>
      <w:ind w:firstLine="851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E56807"/>
    <w:pPr>
      <w:keepNext/>
      <w:ind w:left="709" w:right="-1"/>
      <w:jc w:val="both"/>
      <w:outlineLvl w:val="3"/>
    </w:pPr>
    <w:rPr>
      <w:b/>
      <w:i/>
      <w:sz w:val="24"/>
    </w:rPr>
  </w:style>
  <w:style w:type="paragraph" w:styleId="5">
    <w:name w:val="heading 5"/>
    <w:basedOn w:val="a"/>
    <w:next w:val="a"/>
    <w:link w:val="50"/>
    <w:uiPriority w:val="99"/>
    <w:qFormat/>
    <w:rsid w:val="00E56807"/>
    <w:pPr>
      <w:keepNext/>
      <w:spacing w:line="360" w:lineRule="auto"/>
      <w:ind w:left="1843" w:hanging="425"/>
      <w:jc w:val="both"/>
      <w:outlineLvl w:val="4"/>
    </w:pPr>
    <w:rPr>
      <w:b/>
      <w:i/>
      <w:sz w:val="24"/>
    </w:rPr>
  </w:style>
  <w:style w:type="paragraph" w:styleId="6">
    <w:name w:val="heading 6"/>
    <w:basedOn w:val="a"/>
    <w:next w:val="a"/>
    <w:link w:val="60"/>
    <w:uiPriority w:val="99"/>
    <w:qFormat/>
    <w:rsid w:val="00E56807"/>
    <w:pPr>
      <w:keepNext/>
      <w:spacing w:line="360" w:lineRule="auto"/>
      <w:ind w:left="1701" w:hanging="283"/>
      <w:jc w:val="both"/>
      <w:outlineLvl w:val="5"/>
    </w:pPr>
    <w:rPr>
      <w:b/>
      <w:i/>
      <w:sz w:val="24"/>
    </w:rPr>
  </w:style>
  <w:style w:type="paragraph" w:styleId="8">
    <w:name w:val="heading 8"/>
    <w:basedOn w:val="a"/>
    <w:next w:val="a"/>
    <w:link w:val="80"/>
    <w:uiPriority w:val="99"/>
    <w:qFormat/>
    <w:rsid w:val="00E56807"/>
    <w:pPr>
      <w:keepNext/>
      <w:spacing w:line="360" w:lineRule="auto"/>
      <w:ind w:left="1843" w:hanging="142"/>
      <w:jc w:val="both"/>
      <w:outlineLvl w:val="7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807"/>
    <w:rPr>
      <w:rFonts w:ascii="Arial" w:hAnsi="Arial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56807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5680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E56807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E56807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E56807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E56807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customStyle="1" w:styleId="11">
    <w:name w:val="çàãîëîâîê 1"/>
    <w:basedOn w:val="a"/>
    <w:next w:val="a"/>
    <w:uiPriority w:val="99"/>
    <w:rsid w:val="00E56807"/>
    <w:pPr>
      <w:keepNext/>
      <w:ind w:left="1418" w:hanging="142"/>
      <w:jc w:val="both"/>
    </w:pPr>
    <w:rPr>
      <w:b/>
      <w:i/>
    </w:rPr>
  </w:style>
  <w:style w:type="paragraph" w:customStyle="1" w:styleId="21">
    <w:name w:val="Основной текст 21"/>
    <w:basedOn w:val="a"/>
    <w:uiPriority w:val="99"/>
    <w:rsid w:val="00E56807"/>
    <w:rPr>
      <w:sz w:val="28"/>
      <w:lang w:val="en-US"/>
    </w:rPr>
  </w:style>
  <w:style w:type="paragraph" w:styleId="22">
    <w:name w:val="List 2"/>
    <w:basedOn w:val="a"/>
    <w:uiPriority w:val="99"/>
    <w:rsid w:val="00E56807"/>
    <w:pPr>
      <w:ind w:left="566" w:hanging="283"/>
    </w:pPr>
    <w:rPr>
      <w:sz w:val="24"/>
    </w:rPr>
  </w:style>
  <w:style w:type="paragraph" w:styleId="a3">
    <w:name w:val="List Bullet"/>
    <w:basedOn w:val="a"/>
    <w:autoRedefine/>
    <w:uiPriority w:val="99"/>
    <w:rsid w:val="00E56807"/>
    <w:pPr>
      <w:ind w:left="1418" w:hanging="284"/>
      <w:jc w:val="both"/>
    </w:pPr>
  </w:style>
  <w:style w:type="paragraph" w:customStyle="1" w:styleId="BodyText22">
    <w:name w:val="Body Text 22"/>
    <w:basedOn w:val="a"/>
    <w:uiPriority w:val="99"/>
    <w:rsid w:val="00E56807"/>
    <w:pPr>
      <w:tabs>
        <w:tab w:val="left" w:pos="142"/>
      </w:tabs>
      <w:ind w:firstLine="851"/>
      <w:jc w:val="both"/>
    </w:pPr>
    <w:rPr>
      <w:sz w:val="28"/>
    </w:rPr>
  </w:style>
  <w:style w:type="paragraph" w:styleId="a4">
    <w:name w:val="Body Text"/>
    <w:basedOn w:val="a"/>
    <w:link w:val="a5"/>
    <w:uiPriority w:val="99"/>
    <w:rsid w:val="00E56807"/>
    <w:pPr>
      <w:spacing w:after="120"/>
    </w:pPr>
    <w:rPr>
      <w:sz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E5680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a"/>
    <w:next w:val="a"/>
    <w:uiPriority w:val="99"/>
    <w:rsid w:val="00E56807"/>
    <w:pPr>
      <w:keepNext/>
      <w:ind w:firstLine="709"/>
      <w:jc w:val="both"/>
    </w:pPr>
    <w:rPr>
      <w:b/>
      <w:i/>
    </w:rPr>
  </w:style>
  <w:style w:type="paragraph" w:customStyle="1" w:styleId="31">
    <w:name w:val="Основной текст 31"/>
    <w:basedOn w:val="21"/>
    <w:uiPriority w:val="99"/>
    <w:rsid w:val="00E56807"/>
    <w:pPr>
      <w:spacing w:after="120"/>
      <w:ind w:left="283"/>
    </w:pPr>
    <w:rPr>
      <w:sz w:val="24"/>
      <w:lang w:val="ru-RU"/>
    </w:rPr>
  </w:style>
  <w:style w:type="paragraph" w:styleId="a6">
    <w:name w:val="Body Text Indent"/>
    <w:basedOn w:val="a"/>
    <w:link w:val="a7"/>
    <w:uiPriority w:val="99"/>
    <w:rsid w:val="00E56807"/>
    <w:pPr>
      <w:widowControl w:val="0"/>
      <w:ind w:firstLine="30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E56807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E56807"/>
    <w:pPr>
      <w:widowControl w:val="0"/>
      <w:ind w:firstLine="280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E56807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5">
    <w:name w:val="List Continue 2"/>
    <w:basedOn w:val="a"/>
    <w:uiPriority w:val="99"/>
    <w:rsid w:val="00E56807"/>
    <w:pPr>
      <w:spacing w:after="120"/>
      <w:ind w:left="566"/>
    </w:pPr>
    <w:rPr>
      <w:sz w:val="24"/>
    </w:rPr>
  </w:style>
  <w:style w:type="paragraph" w:customStyle="1" w:styleId="12">
    <w:name w:val="Цитата1"/>
    <w:basedOn w:val="a"/>
    <w:uiPriority w:val="99"/>
    <w:rsid w:val="00E56807"/>
    <w:pPr>
      <w:ind w:left="1134" w:right="-1" w:firstLine="567"/>
      <w:jc w:val="both"/>
    </w:pPr>
    <w:rPr>
      <w:sz w:val="24"/>
    </w:rPr>
  </w:style>
  <w:style w:type="paragraph" w:customStyle="1" w:styleId="caaieiaie4">
    <w:name w:val="caaieiaie 4"/>
    <w:basedOn w:val="a"/>
    <w:next w:val="a"/>
    <w:uiPriority w:val="99"/>
    <w:rsid w:val="00E56807"/>
    <w:pPr>
      <w:keepNext/>
      <w:ind w:left="709" w:right="-1"/>
      <w:jc w:val="both"/>
    </w:pPr>
    <w:rPr>
      <w:b/>
      <w:i/>
      <w:sz w:val="24"/>
    </w:rPr>
  </w:style>
  <w:style w:type="paragraph" w:customStyle="1" w:styleId="caaieiaie3">
    <w:name w:val="caaieiaie 3"/>
    <w:basedOn w:val="a"/>
    <w:next w:val="a"/>
    <w:uiPriority w:val="99"/>
    <w:rsid w:val="00E56807"/>
    <w:pPr>
      <w:keepNext/>
      <w:ind w:right="-1" w:firstLine="851"/>
      <w:jc w:val="both"/>
    </w:pPr>
    <w:rPr>
      <w:b/>
      <w:i/>
      <w:sz w:val="24"/>
    </w:rPr>
  </w:style>
  <w:style w:type="paragraph" w:customStyle="1" w:styleId="caaieiaie1">
    <w:name w:val="caaieiaie 1"/>
    <w:basedOn w:val="a"/>
    <w:next w:val="a"/>
    <w:uiPriority w:val="99"/>
    <w:rsid w:val="00E56807"/>
    <w:pPr>
      <w:keepNext/>
      <w:ind w:left="1418" w:hanging="142"/>
      <w:jc w:val="both"/>
    </w:pPr>
    <w:rPr>
      <w:b/>
      <w:i/>
    </w:rPr>
  </w:style>
  <w:style w:type="paragraph" w:customStyle="1" w:styleId="210">
    <w:name w:val="Основной текст с отступом 21"/>
    <w:basedOn w:val="a"/>
    <w:uiPriority w:val="99"/>
    <w:rsid w:val="00E56807"/>
    <w:pPr>
      <w:ind w:firstLine="993"/>
      <w:jc w:val="both"/>
    </w:pPr>
    <w:rPr>
      <w:sz w:val="24"/>
    </w:rPr>
  </w:style>
  <w:style w:type="paragraph" w:styleId="a8">
    <w:name w:val="List"/>
    <w:basedOn w:val="a"/>
    <w:uiPriority w:val="99"/>
    <w:rsid w:val="00E56807"/>
    <w:pPr>
      <w:ind w:left="283" w:hanging="283"/>
    </w:pPr>
    <w:rPr>
      <w:sz w:val="24"/>
    </w:rPr>
  </w:style>
  <w:style w:type="paragraph" w:customStyle="1" w:styleId="caaieiaie5">
    <w:name w:val="caaieiaie 5"/>
    <w:basedOn w:val="a"/>
    <w:next w:val="a"/>
    <w:uiPriority w:val="99"/>
    <w:rsid w:val="00E56807"/>
    <w:pPr>
      <w:keepNext/>
      <w:spacing w:line="360" w:lineRule="auto"/>
      <w:ind w:left="1843" w:hanging="425"/>
      <w:jc w:val="both"/>
    </w:pPr>
    <w:rPr>
      <w:b/>
      <w:i/>
      <w:sz w:val="24"/>
    </w:rPr>
  </w:style>
  <w:style w:type="paragraph" w:customStyle="1" w:styleId="caaieiaie6">
    <w:name w:val="caaieiaie 6"/>
    <w:basedOn w:val="a"/>
    <w:next w:val="a"/>
    <w:uiPriority w:val="99"/>
    <w:rsid w:val="00E56807"/>
    <w:pPr>
      <w:keepNext/>
      <w:spacing w:line="360" w:lineRule="auto"/>
      <w:ind w:left="1701" w:hanging="283"/>
      <w:jc w:val="both"/>
    </w:pPr>
    <w:rPr>
      <w:b/>
      <w:i/>
      <w:sz w:val="24"/>
    </w:rPr>
  </w:style>
  <w:style w:type="paragraph" w:styleId="a9">
    <w:name w:val="Title"/>
    <w:basedOn w:val="a"/>
    <w:next w:val="a"/>
    <w:link w:val="aa"/>
    <w:uiPriority w:val="99"/>
    <w:qFormat/>
    <w:rsid w:val="00E56807"/>
    <w:pPr>
      <w:spacing w:line="360" w:lineRule="auto"/>
      <w:ind w:left="1701" w:firstLine="284"/>
      <w:jc w:val="both"/>
    </w:pPr>
    <w:rPr>
      <w:b/>
      <w:i/>
      <w:sz w:val="24"/>
    </w:rPr>
  </w:style>
  <w:style w:type="character" w:customStyle="1" w:styleId="aa">
    <w:name w:val="Название Знак"/>
    <w:basedOn w:val="a0"/>
    <w:link w:val="a9"/>
    <w:uiPriority w:val="99"/>
    <w:locked/>
    <w:rsid w:val="00E56807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customStyle="1" w:styleId="caaieiaie7">
    <w:name w:val="caaieiaie 7"/>
    <w:basedOn w:val="a"/>
    <w:next w:val="a"/>
    <w:uiPriority w:val="99"/>
    <w:rsid w:val="00E56807"/>
    <w:pPr>
      <w:keepNext/>
      <w:spacing w:line="360" w:lineRule="auto"/>
      <w:ind w:left="1843" w:hanging="709"/>
      <w:jc w:val="both"/>
    </w:pPr>
    <w:rPr>
      <w:b/>
      <w:i/>
      <w:sz w:val="24"/>
    </w:rPr>
  </w:style>
  <w:style w:type="paragraph" w:customStyle="1" w:styleId="caaieiaie9">
    <w:name w:val="caaieiaie 9"/>
    <w:basedOn w:val="a"/>
    <w:next w:val="a"/>
    <w:uiPriority w:val="99"/>
    <w:rsid w:val="00E56807"/>
    <w:pPr>
      <w:keepNext/>
      <w:spacing w:line="360" w:lineRule="auto"/>
      <w:ind w:left="1985" w:firstLine="283"/>
      <w:jc w:val="both"/>
    </w:pPr>
    <w:rPr>
      <w:b/>
      <w:i/>
      <w:sz w:val="24"/>
    </w:rPr>
  </w:style>
  <w:style w:type="paragraph" w:customStyle="1" w:styleId="310">
    <w:name w:val="Основной текст с отступом 31"/>
    <w:basedOn w:val="a"/>
    <w:uiPriority w:val="99"/>
    <w:rsid w:val="00E56807"/>
    <w:pPr>
      <w:spacing w:line="360" w:lineRule="auto"/>
      <w:ind w:left="1985"/>
      <w:jc w:val="both"/>
    </w:pPr>
    <w:rPr>
      <w:sz w:val="24"/>
    </w:rPr>
  </w:style>
  <w:style w:type="paragraph" w:customStyle="1" w:styleId="BodyText21">
    <w:name w:val="Body Text 21"/>
    <w:basedOn w:val="a"/>
    <w:uiPriority w:val="99"/>
    <w:rsid w:val="00E56807"/>
    <w:pPr>
      <w:ind w:firstLine="851"/>
    </w:pPr>
    <w:rPr>
      <w:sz w:val="28"/>
    </w:rPr>
  </w:style>
  <w:style w:type="paragraph" w:customStyle="1" w:styleId="13">
    <w:name w:val="заголовок 1"/>
    <w:basedOn w:val="a"/>
    <w:next w:val="a"/>
    <w:uiPriority w:val="99"/>
    <w:rsid w:val="00E56807"/>
    <w:pPr>
      <w:keepNext/>
      <w:ind w:left="1418" w:hanging="142"/>
      <w:jc w:val="both"/>
      <w:outlineLvl w:val="0"/>
    </w:pPr>
    <w:rPr>
      <w:b/>
      <w:i/>
    </w:rPr>
  </w:style>
  <w:style w:type="paragraph" w:styleId="26">
    <w:name w:val="Body Text 2"/>
    <w:basedOn w:val="a"/>
    <w:link w:val="27"/>
    <w:uiPriority w:val="99"/>
    <w:rsid w:val="00E56807"/>
    <w:pPr>
      <w:spacing w:after="120"/>
      <w:ind w:left="283"/>
    </w:pPr>
    <w:rPr>
      <w:sz w:val="24"/>
    </w:rPr>
  </w:style>
  <w:style w:type="character" w:customStyle="1" w:styleId="27">
    <w:name w:val="Основной текст 2 Знак"/>
    <w:basedOn w:val="a0"/>
    <w:link w:val="26"/>
    <w:uiPriority w:val="99"/>
    <w:locked/>
    <w:rsid w:val="00E56807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E56807"/>
    <w:rPr>
      <w:rFonts w:cs="Times New Roman"/>
    </w:rPr>
  </w:style>
  <w:style w:type="paragraph" w:styleId="ac">
    <w:name w:val="footer"/>
    <w:basedOn w:val="a"/>
    <w:link w:val="ad"/>
    <w:uiPriority w:val="99"/>
    <w:rsid w:val="00E56807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E56807"/>
    <w:rPr>
      <w:rFonts w:ascii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E56807"/>
    <w:pPr>
      <w:tabs>
        <w:tab w:val="left" w:pos="142"/>
      </w:tabs>
      <w:ind w:right="-1" w:firstLine="851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E56807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Block Text"/>
    <w:basedOn w:val="a"/>
    <w:uiPriority w:val="99"/>
    <w:rsid w:val="00E56807"/>
    <w:pPr>
      <w:tabs>
        <w:tab w:val="left" w:pos="142"/>
        <w:tab w:val="left" w:pos="1211"/>
      </w:tabs>
      <w:ind w:left="426" w:right="-1" w:hanging="426"/>
      <w:jc w:val="both"/>
    </w:pPr>
    <w:rPr>
      <w:sz w:val="28"/>
    </w:rPr>
  </w:style>
  <w:style w:type="paragraph" w:styleId="af">
    <w:name w:val="header"/>
    <w:basedOn w:val="a"/>
    <w:link w:val="af0"/>
    <w:uiPriority w:val="99"/>
    <w:rsid w:val="00E56807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E5680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rsid w:val="00E5680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E56807"/>
    <w:rPr>
      <w:rFonts w:ascii="Tahoma" w:hAnsi="Tahoma" w:cs="Tahoma"/>
      <w:sz w:val="16"/>
      <w:szCs w:val="16"/>
      <w:lang w:eastAsia="ru-RU"/>
    </w:rPr>
  </w:style>
  <w:style w:type="paragraph" w:styleId="af3">
    <w:name w:val="List Paragraph"/>
    <w:basedOn w:val="a"/>
    <w:uiPriority w:val="99"/>
    <w:qFormat/>
    <w:rsid w:val="00E56807"/>
    <w:pPr>
      <w:ind w:left="720"/>
      <w:contextualSpacing/>
    </w:pPr>
  </w:style>
  <w:style w:type="paragraph" w:styleId="af4">
    <w:name w:val="No Spacing"/>
    <w:uiPriority w:val="99"/>
    <w:qFormat/>
    <w:rsid w:val="0010230D"/>
    <w:rPr>
      <w:rFonts w:eastAsia="Times New Roman"/>
      <w:sz w:val="22"/>
      <w:szCs w:val="22"/>
    </w:rPr>
  </w:style>
  <w:style w:type="paragraph" w:styleId="34">
    <w:name w:val="Body Text 3"/>
    <w:basedOn w:val="a"/>
    <w:link w:val="35"/>
    <w:uiPriority w:val="99"/>
    <w:rsid w:val="0010230D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locked/>
    <w:rsid w:val="0010230D"/>
    <w:rPr>
      <w:rFonts w:ascii="Times New Roman" w:hAnsi="Times New Roman" w:cs="Times New Roman"/>
      <w:sz w:val="16"/>
      <w:szCs w:val="16"/>
      <w:lang w:eastAsia="ru-RU"/>
    </w:rPr>
  </w:style>
  <w:style w:type="character" w:styleId="af5">
    <w:name w:val="line number"/>
    <w:basedOn w:val="a0"/>
    <w:uiPriority w:val="99"/>
    <w:semiHidden/>
    <w:rsid w:val="002D3C78"/>
    <w:rPr>
      <w:rFonts w:cs="Times New Roman"/>
    </w:rPr>
  </w:style>
  <w:style w:type="paragraph" w:customStyle="1" w:styleId="14">
    <w:name w:val="Абзац списка1"/>
    <w:basedOn w:val="a"/>
    <w:uiPriority w:val="99"/>
    <w:rsid w:val="00401072"/>
    <w:pPr>
      <w:ind w:left="720" w:firstLine="720"/>
      <w:contextualSpacing/>
      <w:jc w:val="both"/>
    </w:pPr>
    <w:rPr>
      <w:rFonts w:ascii="Calibri" w:hAnsi="Calibri"/>
      <w:sz w:val="22"/>
      <w:szCs w:val="22"/>
      <w:lang w:eastAsia="en-US"/>
    </w:rPr>
  </w:style>
  <w:style w:type="table" w:styleId="af6">
    <w:name w:val="Table Grid"/>
    <w:basedOn w:val="a1"/>
    <w:uiPriority w:val="59"/>
    <w:locked/>
    <w:rsid w:val="00D51F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locked/>
    <w:rsid w:val="00E97C24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85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905D8-4888-462A-92FF-CFFB0FD9B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4192</Words>
  <Characters>23899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www.PHILka.RU</cp:lastModifiedBy>
  <cp:revision>21</cp:revision>
  <cp:lastPrinted>2018-02-07T04:48:00Z</cp:lastPrinted>
  <dcterms:created xsi:type="dcterms:W3CDTF">2013-12-06T06:55:00Z</dcterms:created>
  <dcterms:modified xsi:type="dcterms:W3CDTF">2018-02-07T04:50:00Z</dcterms:modified>
</cp:coreProperties>
</file>